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9BD8E" w14:textId="77777777" w:rsidR="00FC203A" w:rsidRDefault="00FC203A" w:rsidP="001911E4">
      <w:pPr>
        <w:pStyle w:val="Heading1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</w:rPr>
        <w:drawing>
          <wp:inline distT="0" distB="0" distL="0" distR="0" wp14:anchorId="78A58CBB" wp14:editId="02AAAE43">
            <wp:extent cx="5702935" cy="934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4E9F" w14:textId="49C37C06" w:rsidR="00B4004A" w:rsidRPr="00B4004A" w:rsidRDefault="00B4004A" w:rsidP="001911E4">
      <w:pPr>
        <w:pStyle w:val="Heading1"/>
        <w:jc w:val="both"/>
        <w:rPr>
          <w:rFonts w:ascii="Arial" w:hAnsi="Arial" w:cs="Arial"/>
          <w:color w:val="auto"/>
        </w:rPr>
      </w:pPr>
      <w:r w:rsidRPr="00B4004A">
        <w:rPr>
          <w:rFonts w:ascii="Arial" w:hAnsi="Arial" w:cs="Arial"/>
          <w:color w:val="auto"/>
        </w:rPr>
        <w:t>Positive Ageing Strategy Update</w:t>
      </w:r>
      <w:bookmarkStart w:id="0" w:name="_GoBack"/>
      <w:bookmarkEnd w:id="0"/>
    </w:p>
    <w:p w14:paraId="373FE3AF" w14:textId="7F272F8A" w:rsidR="00B4004A" w:rsidRDefault="00B4004A" w:rsidP="001911E4">
      <w:pPr>
        <w:jc w:val="both"/>
      </w:pPr>
    </w:p>
    <w:p w14:paraId="290E73B6" w14:textId="190FD43A" w:rsidR="00B4004A" w:rsidRPr="004E7559" w:rsidRDefault="001911E4" w:rsidP="001911E4">
      <w:pPr>
        <w:jc w:val="both"/>
        <w:rPr>
          <w:rFonts w:cstheme="minorHAnsi"/>
          <w:sz w:val="24"/>
          <w:szCs w:val="24"/>
        </w:rPr>
      </w:pPr>
      <w:r w:rsidRPr="004E7559">
        <w:rPr>
          <w:rFonts w:cstheme="minorHAnsi"/>
          <w:sz w:val="24"/>
          <w:szCs w:val="24"/>
        </w:rPr>
        <w:t xml:space="preserve">October </w:t>
      </w:r>
      <w:r w:rsidR="00B4004A" w:rsidRPr="004E7559">
        <w:rPr>
          <w:rFonts w:cstheme="minorHAnsi"/>
          <w:sz w:val="24"/>
          <w:szCs w:val="24"/>
        </w:rPr>
        <w:t>2020</w:t>
      </w:r>
    </w:p>
    <w:p w14:paraId="2A79DD5E" w14:textId="24F56DA7" w:rsidR="00B4004A" w:rsidRPr="004E7559" w:rsidRDefault="00B4004A" w:rsidP="001911E4">
      <w:pPr>
        <w:jc w:val="both"/>
        <w:rPr>
          <w:rFonts w:cstheme="minorHAnsi"/>
          <w:sz w:val="24"/>
          <w:szCs w:val="24"/>
        </w:rPr>
      </w:pPr>
      <w:r w:rsidRPr="004E7559">
        <w:rPr>
          <w:rFonts w:cstheme="minorHAnsi"/>
          <w:sz w:val="24"/>
          <w:szCs w:val="24"/>
        </w:rPr>
        <w:t>It has been a while since we last updated you on the work of the Positive Ageing Strategy.</w:t>
      </w:r>
    </w:p>
    <w:p w14:paraId="202E273B" w14:textId="1D57BB91" w:rsidR="006E1DF4" w:rsidRPr="004E7559" w:rsidRDefault="00FC203A" w:rsidP="001911E4">
      <w:pPr>
        <w:jc w:val="both"/>
        <w:rPr>
          <w:rFonts w:cstheme="minorHAnsi"/>
          <w:sz w:val="24"/>
          <w:szCs w:val="24"/>
        </w:rPr>
      </w:pPr>
      <w:r w:rsidRPr="0076194B"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522314A8" wp14:editId="02A91D1A">
            <wp:simplePos x="0" y="0"/>
            <wp:positionH relativeFrom="margin">
              <wp:posOffset>3959860</wp:posOffset>
            </wp:positionH>
            <wp:positionV relativeFrom="margin">
              <wp:posOffset>3327400</wp:posOffset>
            </wp:positionV>
            <wp:extent cx="2238375" cy="3206750"/>
            <wp:effectExtent l="0" t="0" r="9525" b="0"/>
            <wp:wrapSquare wrapText="bothSides"/>
            <wp:docPr id="9" name="Content Placeholder 8" descr="Front cover of Te Hokai Nuku Wairarapa Positive Ageing Strategy.&#10;It shows a group of older people standing  posing for the photo during a game of croquet.&#10;Text includes - For the District Council of South Wairarapa, Carterton and Masterton 2019">
              <a:extLst xmlns:a="http://schemas.openxmlformats.org/drawingml/2006/main">
                <a:ext uri="{FF2B5EF4-FFF2-40B4-BE49-F238E27FC236}">
                  <a16:creationId xmlns:a16="http://schemas.microsoft.com/office/drawing/2014/main" id="{2AF73960-F250-439D-8779-701A99F2434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>
                      <a:extLst>
                        <a:ext uri="{FF2B5EF4-FFF2-40B4-BE49-F238E27FC236}">
                          <a16:creationId xmlns:a16="http://schemas.microsoft.com/office/drawing/2014/main" id="{2AF73960-F250-439D-8779-701A99F2434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2067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DF4" w:rsidRPr="004E7559">
        <w:rPr>
          <w:rFonts w:cstheme="minorHAnsi"/>
          <w:sz w:val="24"/>
          <w:szCs w:val="24"/>
        </w:rPr>
        <w:t>Lisa Matthews</w:t>
      </w:r>
      <w:r w:rsidR="00B4004A" w:rsidRPr="004E7559">
        <w:rPr>
          <w:rFonts w:cstheme="minorHAnsi"/>
          <w:sz w:val="24"/>
          <w:szCs w:val="24"/>
        </w:rPr>
        <w:t xml:space="preserve"> was appointed </w:t>
      </w:r>
      <w:r w:rsidR="006E1DF4" w:rsidRPr="004E7559">
        <w:rPr>
          <w:rFonts w:cstheme="minorHAnsi"/>
          <w:sz w:val="24"/>
          <w:szCs w:val="24"/>
        </w:rPr>
        <w:t xml:space="preserve">to the position of Regional Positive Ageing Strategy Co-ordinator in late July.  </w:t>
      </w:r>
      <w:r w:rsidR="00136854" w:rsidRPr="004E7559">
        <w:rPr>
          <w:rFonts w:cstheme="minorHAnsi"/>
          <w:sz w:val="24"/>
          <w:szCs w:val="24"/>
        </w:rPr>
        <w:t xml:space="preserve">Lisa has a background in community engagement both in the not-for-profit sector, local and national government sector. </w:t>
      </w:r>
      <w:r w:rsidR="006E1DF4" w:rsidRPr="004E7559">
        <w:rPr>
          <w:rFonts w:cstheme="minorHAnsi"/>
          <w:sz w:val="24"/>
          <w:szCs w:val="24"/>
        </w:rPr>
        <w:t xml:space="preserve">She has spent </w:t>
      </w:r>
      <w:r w:rsidR="001911E4" w:rsidRPr="004E7559">
        <w:rPr>
          <w:rFonts w:cstheme="minorHAnsi"/>
          <w:sz w:val="24"/>
          <w:szCs w:val="24"/>
        </w:rPr>
        <w:t xml:space="preserve">August and September </w:t>
      </w:r>
      <w:r w:rsidR="006E1DF4" w:rsidRPr="004E7559">
        <w:rPr>
          <w:rFonts w:cstheme="minorHAnsi"/>
          <w:sz w:val="24"/>
          <w:szCs w:val="24"/>
        </w:rPr>
        <w:t>talking to staff across the three Councils to understand what staff have been doing in this space.  What she has found is that Council staff have been</w:t>
      </w:r>
      <w:r w:rsidR="00B4004A" w:rsidRPr="004E7559">
        <w:rPr>
          <w:rFonts w:cstheme="minorHAnsi"/>
          <w:sz w:val="24"/>
          <w:szCs w:val="24"/>
        </w:rPr>
        <w:t xml:space="preserve"> </w:t>
      </w:r>
      <w:r w:rsidR="006E1DF4" w:rsidRPr="004E7559">
        <w:rPr>
          <w:rFonts w:cstheme="minorHAnsi"/>
          <w:sz w:val="24"/>
          <w:szCs w:val="24"/>
        </w:rPr>
        <w:t xml:space="preserve">quietly going about their business and looking for opportunities to improve the quality of life for our </w:t>
      </w:r>
      <w:r w:rsidR="00B4004A" w:rsidRPr="004E7559">
        <w:rPr>
          <w:rFonts w:cstheme="minorHAnsi"/>
          <w:sz w:val="24"/>
          <w:szCs w:val="24"/>
        </w:rPr>
        <w:t xml:space="preserve">older people in </w:t>
      </w:r>
      <w:r w:rsidR="006E1DF4" w:rsidRPr="004E7559">
        <w:rPr>
          <w:rFonts w:cstheme="minorHAnsi"/>
          <w:sz w:val="24"/>
          <w:szCs w:val="24"/>
        </w:rPr>
        <w:t>Wairar</w:t>
      </w:r>
      <w:r w:rsidR="00B4004A" w:rsidRPr="004E7559">
        <w:rPr>
          <w:rFonts w:cstheme="minorHAnsi"/>
          <w:sz w:val="24"/>
          <w:szCs w:val="24"/>
        </w:rPr>
        <w:t>a</w:t>
      </w:r>
      <w:r w:rsidR="006E1DF4" w:rsidRPr="004E7559">
        <w:rPr>
          <w:rFonts w:cstheme="minorHAnsi"/>
          <w:sz w:val="24"/>
          <w:szCs w:val="24"/>
        </w:rPr>
        <w:t>p</w:t>
      </w:r>
      <w:r w:rsidR="00B4004A" w:rsidRPr="004E7559">
        <w:rPr>
          <w:rFonts w:cstheme="minorHAnsi"/>
          <w:sz w:val="24"/>
          <w:szCs w:val="24"/>
        </w:rPr>
        <w:t>a</w:t>
      </w:r>
      <w:r w:rsidR="006E1DF4" w:rsidRPr="004E7559">
        <w:rPr>
          <w:rFonts w:cstheme="minorHAnsi"/>
          <w:sz w:val="24"/>
          <w:szCs w:val="24"/>
        </w:rPr>
        <w:t>.</w:t>
      </w:r>
    </w:p>
    <w:p w14:paraId="25A3D23C" w14:textId="77777777" w:rsidR="00B4004A" w:rsidRDefault="00B4004A" w:rsidP="001911E4">
      <w:pPr>
        <w:pStyle w:val="Heading2"/>
        <w:jc w:val="both"/>
        <w:rPr>
          <w:rFonts w:ascii="Arial" w:hAnsi="Arial" w:cs="Arial"/>
          <w:color w:val="auto"/>
        </w:rPr>
      </w:pPr>
    </w:p>
    <w:p w14:paraId="18C50C6F" w14:textId="77777777" w:rsidR="00B4004A" w:rsidRPr="00B4004A" w:rsidRDefault="00B4004A" w:rsidP="001911E4">
      <w:pPr>
        <w:pStyle w:val="Heading2"/>
        <w:jc w:val="both"/>
        <w:rPr>
          <w:rFonts w:ascii="Arial" w:hAnsi="Arial" w:cs="Arial"/>
          <w:color w:val="auto"/>
        </w:rPr>
      </w:pPr>
      <w:r w:rsidRPr="00B4004A">
        <w:rPr>
          <w:rFonts w:ascii="Arial" w:hAnsi="Arial" w:cs="Arial"/>
          <w:color w:val="auto"/>
        </w:rPr>
        <w:t>Positive Ageing Strategy</w:t>
      </w:r>
    </w:p>
    <w:p w14:paraId="5A7AC07C" w14:textId="77777777" w:rsidR="00653CD5" w:rsidRPr="004E7559" w:rsidRDefault="00653CD5" w:rsidP="001911E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4"/>
          <w:szCs w:val="24"/>
        </w:rPr>
      </w:pPr>
      <w:r w:rsidRPr="004E7559">
        <w:rPr>
          <w:color w:val="000000"/>
          <w:sz w:val="24"/>
          <w:szCs w:val="24"/>
        </w:rPr>
        <w:t>For those of you who don’t know about the Strategy or need a reminder; the aim of the Strategy is to improve and integrate council services for older people to help them lead valued, connected and fulfilling lives.</w:t>
      </w:r>
      <w:r w:rsidR="00D20045" w:rsidRPr="004E7559">
        <w:rPr>
          <w:color w:val="000000"/>
          <w:sz w:val="24"/>
          <w:szCs w:val="24"/>
        </w:rPr>
        <w:t xml:space="preserve"> </w:t>
      </w:r>
    </w:p>
    <w:p w14:paraId="32373DCC" w14:textId="77777777" w:rsidR="00653CD5" w:rsidRPr="004E7559" w:rsidRDefault="00653CD5" w:rsidP="001911E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4"/>
          <w:szCs w:val="24"/>
        </w:rPr>
      </w:pPr>
    </w:p>
    <w:p w14:paraId="0C4A9268" w14:textId="77777777" w:rsidR="00653CD5" w:rsidRPr="004E7559" w:rsidRDefault="00653CD5" w:rsidP="001911E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4"/>
          <w:szCs w:val="24"/>
        </w:rPr>
      </w:pPr>
      <w:r w:rsidRPr="004E7559">
        <w:rPr>
          <w:color w:val="000000"/>
          <w:sz w:val="24"/>
          <w:szCs w:val="24"/>
        </w:rPr>
        <w:t xml:space="preserve">The strategy features six strategic goals, which were identified through extensive local research and </w:t>
      </w:r>
      <w:r w:rsidR="00D20045" w:rsidRPr="004E7559">
        <w:rPr>
          <w:color w:val="000000"/>
          <w:sz w:val="24"/>
          <w:szCs w:val="24"/>
        </w:rPr>
        <w:t>engagement</w:t>
      </w:r>
      <w:r w:rsidRPr="004E7559">
        <w:rPr>
          <w:color w:val="000000"/>
          <w:sz w:val="24"/>
          <w:szCs w:val="24"/>
        </w:rPr>
        <w:t xml:space="preserve">. </w:t>
      </w:r>
    </w:p>
    <w:p w14:paraId="23DF4459" w14:textId="77777777" w:rsidR="00653CD5" w:rsidRPr="004E7559" w:rsidRDefault="00653CD5" w:rsidP="001911E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4"/>
          <w:szCs w:val="24"/>
        </w:rPr>
      </w:pPr>
    </w:p>
    <w:p w14:paraId="474DD662" w14:textId="77777777" w:rsidR="00653CD5" w:rsidRPr="004E7559" w:rsidRDefault="00653CD5" w:rsidP="001911E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4"/>
          <w:szCs w:val="24"/>
        </w:rPr>
      </w:pPr>
      <w:r w:rsidRPr="004E7559">
        <w:rPr>
          <w:color w:val="000000"/>
          <w:sz w:val="24"/>
          <w:szCs w:val="24"/>
        </w:rPr>
        <w:t xml:space="preserve">These goals, which will be areas of council focus over the medium to long-term are: community support and health services, communication and engagement, transport, cultural diversity, housing, and places, spaces and activities. </w:t>
      </w:r>
    </w:p>
    <w:p w14:paraId="10265575" w14:textId="77777777" w:rsidR="00653CD5" w:rsidRPr="004E7559" w:rsidRDefault="00653CD5" w:rsidP="001911E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4"/>
          <w:szCs w:val="24"/>
        </w:rPr>
      </w:pPr>
    </w:p>
    <w:p w14:paraId="29A9138A" w14:textId="77777777" w:rsidR="00653CD5" w:rsidRPr="004E7559" w:rsidRDefault="00653CD5" w:rsidP="001911E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4"/>
          <w:szCs w:val="24"/>
        </w:rPr>
      </w:pPr>
      <w:r w:rsidRPr="004E7559">
        <w:rPr>
          <w:color w:val="000000"/>
          <w:sz w:val="24"/>
          <w:szCs w:val="24"/>
        </w:rPr>
        <w:t>Lisa is working closely with Council staff of the three Council</w:t>
      </w:r>
      <w:r w:rsidR="00CD65F9" w:rsidRPr="004E7559">
        <w:rPr>
          <w:color w:val="000000"/>
          <w:sz w:val="24"/>
          <w:szCs w:val="24"/>
        </w:rPr>
        <w:t>s on these goals</w:t>
      </w:r>
      <w:r w:rsidRPr="004E7559">
        <w:rPr>
          <w:color w:val="000000"/>
          <w:sz w:val="24"/>
          <w:szCs w:val="24"/>
        </w:rPr>
        <w:t>.</w:t>
      </w:r>
    </w:p>
    <w:p w14:paraId="565F6B26" w14:textId="77777777" w:rsidR="00D20045" w:rsidRPr="004E7559" w:rsidRDefault="00D20045" w:rsidP="001911E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4"/>
          <w:szCs w:val="24"/>
        </w:rPr>
      </w:pPr>
    </w:p>
    <w:p w14:paraId="259E7EBA" w14:textId="77777777" w:rsidR="00D20045" w:rsidRPr="004E7559" w:rsidRDefault="00D20045" w:rsidP="001911E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4"/>
          <w:szCs w:val="24"/>
        </w:rPr>
      </w:pPr>
      <w:r w:rsidRPr="004E7559">
        <w:rPr>
          <w:color w:val="000000"/>
          <w:sz w:val="24"/>
          <w:szCs w:val="24"/>
        </w:rPr>
        <w:t>You can read the full Strategy document on your council website.</w:t>
      </w:r>
      <w:r w:rsidRPr="004E7559">
        <w:rPr>
          <w:rFonts w:asciiTheme="minorHAnsi" w:hAnsiTheme="minorHAnsi" w:cstheme="minorBidi"/>
          <w:noProof/>
          <w:sz w:val="24"/>
          <w:szCs w:val="24"/>
          <w:lang w:eastAsia="en-US"/>
        </w:rPr>
        <w:t xml:space="preserve"> </w:t>
      </w:r>
    </w:p>
    <w:p w14:paraId="4C706AF4" w14:textId="77777777" w:rsidR="001911E4" w:rsidRDefault="001911E4">
      <w:pPr>
        <w:jc w:val="both"/>
      </w:pPr>
    </w:p>
    <w:p w14:paraId="0FC3F420" w14:textId="77777777" w:rsidR="006E1DF4" w:rsidRPr="004E7559" w:rsidRDefault="00222373" w:rsidP="004E755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4"/>
          <w:szCs w:val="24"/>
        </w:rPr>
      </w:pPr>
      <w:r w:rsidRPr="004E7559">
        <w:rPr>
          <w:color w:val="000000"/>
          <w:sz w:val="24"/>
          <w:szCs w:val="24"/>
        </w:rPr>
        <w:t xml:space="preserve">Here are some examples of good things that are happening: </w:t>
      </w:r>
    </w:p>
    <w:p w14:paraId="6B792F29" w14:textId="77777777" w:rsidR="004E7559" w:rsidRDefault="006E1DF4" w:rsidP="004E755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4"/>
          <w:szCs w:val="24"/>
        </w:rPr>
      </w:pPr>
      <w:r w:rsidRPr="004E7559">
        <w:rPr>
          <w:color w:val="000000"/>
          <w:sz w:val="24"/>
          <w:szCs w:val="24"/>
        </w:rPr>
        <w:t xml:space="preserve">Footpath </w:t>
      </w:r>
      <w:r w:rsidR="00653CD5" w:rsidRPr="004E7559">
        <w:rPr>
          <w:color w:val="000000"/>
          <w:sz w:val="24"/>
          <w:szCs w:val="24"/>
        </w:rPr>
        <w:t>prioritisation process</w:t>
      </w:r>
      <w:r w:rsidR="00CD65F9" w:rsidRPr="004E7559">
        <w:rPr>
          <w:color w:val="000000"/>
          <w:sz w:val="24"/>
          <w:szCs w:val="24"/>
        </w:rPr>
        <w:t xml:space="preserve"> </w:t>
      </w:r>
      <w:r w:rsidRPr="004E7559">
        <w:rPr>
          <w:color w:val="000000"/>
          <w:sz w:val="24"/>
          <w:szCs w:val="24"/>
        </w:rPr>
        <w:t>– C</w:t>
      </w:r>
      <w:r w:rsidR="00CD65F9" w:rsidRPr="004E7559">
        <w:rPr>
          <w:color w:val="000000"/>
          <w:sz w:val="24"/>
          <w:szCs w:val="24"/>
        </w:rPr>
        <w:t>arterton District Council roading team prioritise footpath renewals based on the proximity to locations that are relevant to older people.</w:t>
      </w:r>
      <w:r w:rsidR="00D20045" w:rsidRPr="004E7559">
        <w:rPr>
          <w:color w:val="000000"/>
          <w:sz w:val="24"/>
          <w:szCs w:val="24"/>
        </w:rPr>
        <w:t xml:space="preserve"> Masterton District Council meets regularly with CCS Disability Action to review issues with footpaths.</w:t>
      </w:r>
    </w:p>
    <w:p w14:paraId="2313394C" w14:textId="77777777" w:rsidR="004E7559" w:rsidRDefault="006E1DF4" w:rsidP="004E755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4"/>
          <w:szCs w:val="24"/>
        </w:rPr>
      </w:pPr>
      <w:r w:rsidRPr="004E7559">
        <w:rPr>
          <w:color w:val="000000"/>
          <w:sz w:val="24"/>
          <w:szCs w:val="24"/>
        </w:rPr>
        <w:lastRenderedPageBreak/>
        <w:t xml:space="preserve">Howard Booth </w:t>
      </w:r>
      <w:r w:rsidR="00CD65F9" w:rsidRPr="004E7559">
        <w:rPr>
          <w:color w:val="000000"/>
          <w:sz w:val="24"/>
          <w:szCs w:val="24"/>
        </w:rPr>
        <w:t xml:space="preserve">upgrade </w:t>
      </w:r>
      <w:r w:rsidRPr="004E7559">
        <w:rPr>
          <w:color w:val="000000"/>
          <w:sz w:val="24"/>
          <w:szCs w:val="24"/>
        </w:rPr>
        <w:t xml:space="preserve">– </w:t>
      </w:r>
      <w:r w:rsidR="00CD65F9" w:rsidRPr="004E7559">
        <w:rPr>
          <w:color w:val="000000"/>
          <w:sz w:val="24"/>
          <w:szCs w:val="24"/>
        </w:rPr>
        <w:t>Carterton District Council has made the walkway three metres wide to ensure there is enough room for both a mobility scooter and a pram to pass</w:t>
      </w:r>
      <w:r w:rsidR="004E7559">
        <w:rPr>
          <w:color w:val="000000"/>
          <w:sz w:val="24"/>
          <w:szCs w:val="24"/>
        </w:rPr>
        <w:t>.</w:t>
      </w:r>
    </w:p>
    <w:p w14:paraId="3389E6C3" w14:textId="77777777" w:rsidR="00D931D0" w:rsidRDefault="00CD65F9" w:rsidP="004E755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4"/>
          <w:szCs w:val="24"/>
        </w:rPr>
      </w:pPr>
      <w:r w:rsidRPr="004E7559">
        <w:rPr>
          <w:color w:val="000000"/>
          <w:sz w:val="24"/>
          <w:szCs w:val="24"/>
        </w:rPr>
        <w:t>Website upgrade – Masterton District Council has reached out to Digital Seniors</w:t>
      </w:r>
      <w:r w:rsidR="001911E4" w:rsidRPr="004E7559">
        <w:rPr>
          <w:color w:val="000000"/>
          <w:sz w:val="24"/>
          <w:szCs w:val="24"/>
        </w:rPr>
        <w:t xml:space="preserve">, CCS Disability Action and Blind Low Vision NZ </w:t>
      </w:r>
      <w:r w:rsidRPr="004E7559">
        <w:rPr>
          <w:color w:val="000000"/>
          <w:sz w:val="24"/>
          <w:szCs w:val="24"/>
        </w:rPr>
        <w:t>to involve older persons in their user testing programme.</w:t>
      </w:r>
      <w:r w:rsidR="00BE2DFB" w:rsidRPr="004E7559">
        <w:rPr>
          <w:color w:val="000000"/>
          <w:sz w:val="24"/>
          <w:szCs w:val="24"/>
        </w:rPr>
        <w:t xml:space="preserve"> Carterton District Council is continuously reviewing the accessibility of its website which includes upskilling staff who maintain the website and has made changes to font size and colour to me</w:t>
      </w:r>
      <w:r w:rsidR="00D931D0">
        <w:rPr>
          <w:color w:val="000000"/>
          <w:sz w:val="24"/>
          <w:szCs w:val="24"/>
        </w:rPr>
        <w:t>et accessibility requirements. SWDC is ensuring its new website, which is currently in development, meets web accessibility standards.</w:t>
      </w:r>
    </w:p>
    <w:p w14:paraId="4C668BA0" w14:textId="77777777" w:rsidR="004E7559" w:rsidRDefault="00CD65F9" w:rsidP="004E755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4"/>
          <w:szCs w:val="24"/>
        </w:rPr>
      </w:pPr>
      <w:r w:rsidRPr="004E7559">
        <w:rPr>
          <w:color w:val="000000"/>
          <w:sz w:val="24"/>
          <w:szCs w:val="24"/>
        </w:rPr>
        <w:t xml:space="preserve">Installation of low impact outdoor gym equipment – South Wairarapa District Council is installing low impact outdoor gym equipment in </w:t>
      </w:r>
      <w:r w:rsidR="00222373" w:rsidRPr="004E7559">
        <w:rPr>
          <w:color w:val="000000"/>
          <w:sz w:val="24"/>
          <w:szCs w:val="24"/>
        </w:rPr>
        <w:t>Featherston, Greytown and Martinborough</w:t>
      </w:r>
      <w:r w:rsidR="004E7559" w:rsidRPr="004E7559">
        <w:rPr>
          <w:color w:val="000000"/>
          <w:sz w:val="24"/>
          <w:szCs w:val="24"/>
        </w:rPr>
        <w:t>.</w:t>
      </w:r>
    </w:p>
    <w:p w14:paraId="1507493A" w14:textId="77777777" w:rsidR="004E7559" w:rsidRPr="004E7559" w:rsidRDefault="00222373" w:rsidP="004E755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4"/>
          <w:szCs w:val="24"/>
        </w:rPr>
      </w:pPr>
      <w:r w:rsidRPr="004E7559">
        <w:rPr>
          <w:color w:val="000000"/>
          <w:sz w:val="24"/>
          <w:szCs w:val="24"/>
        </w:rPr>
        <w:t xml:space="preserve">Adoption of Positive Ageing Strategy Implementation Plan - South Wairarapa District Council adopted their plan last month. </w:t>
      </w:r>
    </w:p>
    <w:p w14:paraId="5390F037" w14:textId="77777777" w:rsidR="00BE2DFB" w:rsidRPr="004E7559" w:rsidRDefault="001911E4" w:rsidP="004E755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4"/>
          <w:szCs w:val="24"/>
        </w:rPr>
      </w:pPr>
      <w:r w:rsidRPr="004E7559">
        <w:rPr>
          <w:color w:val="000000"/>
          <w:sz w:val="24"/>
          <w:szCs w:val="24"/>
        </w:rPr>
        <w:t xml:space="preserve">Increasing the accessibility of information – Carterton District Council has increased </w:t>
      </w:r>
      <w:r w:rsidR="00BE2DFB" w:rsidRPr="004E7559">
        <w:rPr>
          <w:color w:val="000000"/>
          <w:sz w:val="24"/>
          <w:szCs w:val="24"/>
        </w:rPr>
        <w:t>signage</w:t>
      </w:r>
      <w:r w:rsidRPr="004E7559">
        <w:rPr>
          <w:color w:val="000000"/>
          <w:sz w:val="24"/>
          <w:szCs w:val="24"/>
        </w:rPr>
        <w:t xml:space="preserve"> and </w:t>
      </w:r>
      <w:r w:rsidR="00BE2DFB" w:rsidRPr="004E7559">
        <w:rPr>
          <w:color w:val="000000"/>
          <w:sz w:val="24"/>
          <w:szCs w:val="24"/>
        </w:rPr>
        <w:t>posters at Carterton’s public parks and reserves to make council news and updates more available to older residents who may not be connected online</w:t>
      </w:r>
      <w:r w:rsidRPr="004E7559">
        <w:rPr>
          <w:color w:val="000000"/>
          <w:sz w:val="24"/>
          <w:szCs w:val="24"/>
        </w:rPr>
        <w:t xml:space="preserve">. </w:t>
      </w:r>
    </w:p>
    <w:p w14:paraId="7A5C4605" w14:textId="77777777" w:rsidR="001911E4" w:rsidRPr="004E7559" w:rsidRDefault="001911E4" w:rsidP="004E755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40F71811" w14:textId="77777777" w:rsidR="004200C6" w:rsidRPr="004E7559" w:rsidRDefault="004200C6" w:rsidP="001911E4">
      <w:pPr>
        <w:jc w:val="both"/>
        <w:rPr>
          <w:rFonts w:cstheme="minorHAnsi"/>
          <w:sz w:val="24"/>
          <w:szCs w:val="24"/>
        </w:rPr>
      </w:pPr>
      <w:r w:rsidRPr="004E7559">
        <w:rPr>
          <w:rFonts w:cstheme="minorHAnsi"/>
          <w:sz w:val="24"/>
          <w:szCs w:val="24"/>
        </w:rPr>
        <w:t xml:space="preserve">If you have any questions, or would like to be kept updated, please contact Lisa Matthews, Regional Positive Ageing Strategy Co-ordinator </w:t>
      </w:r>
      <w:hyperlink r:id="rId7" w:history="1">
        <w:r w:rsidRPr="004E7559">
          <w:rPr>
            <w:rStyle w:val="Hyperlink"/>
            <w:rFonts w:cstheme="minorHAnsi"/>
            <w:sz w:val="24"/>
            <w:szCs w:val="24"/>
          </w:rPr>
          <w:t>lisa@cdc.govt.nz</w:t>
        </w:r>
      </w:hyperlink>
      <w:r w:rsidRPr="004E7559">
        <w:rPr>
          <w:rFonts w:cstheme="minorHAnsi"/>
          <w:sz w:val="24"/>
          <w:szCs w:val="24"/>
        </w:rPr>
        <w:t xml:space="preserve"> or </w:t>
      </w:r>
      <w:r w:rsidRPr="004E7559">
        <w:rPr>
          <w:rFonts w:eastAsiaTheme="minorEastAsia" w:cstheme="minorHAnsi"/>
          <w:noProof/>
          <w:sz w:val="24"/>
          <w:szCs w:val="24"/>
          <w:lang w:eastAsia="en-NZ"/>
        </w:rPr>
        <w:t>027 444 1887</w:t>
      </w:r>
    </w:p>
    <w:p w14:paraId="62630D87" w14:textId="77777777" w:rsidR="004200C6" w:rsidRPr="004E7559" w:rsidRDefault="004200C6" w:rsidP="001911E4">
      <w:pPr>
        <w:jc w:val="both"/>
        <w:rPr>
          <w:rFonts w:cstheme="minorHAnsi"/>
          <w:sz w:val="24"/>
          <w:szCs w:val="24"/>
        </w:rPr>
      </w:pPr>
      <w:r w:rsidRPr="004E7559">
        <w:rPr>
          <w:rFonts w:cstheme="minorHAnsi"/>
          <w:sz w:val="24"/>
          <w:szCs w:val="24"/>
        </w:rPr>
        <w:t xml:space="preserve">If you’d like to find out more about Positive Ageing Strategies in New Zealand and internationally, go to </w:t>
      </w:r>
      <w:hyperlink r:id="rId8" w:history="1">
        <w:r w:rsidRPr="004E7559">
          <w:rPr>
            <w:rStyle w:val="Hyperlink"/>
            <w:rFonts w:cstheme="minorHAnsi"/>
            <w:sz w:val="24"/>
            <w:szCs w:val="24"/>
          </w:rPr>
          <w:t>www.superseniors.msd.govt.nz/age-friendlycommunities/index.html</w:t>
        </w:r>
      </w:hyperlink>
      <w:r w:rsidRPr="004E7559">
        <w:rPr>
          <w:rFonts w:cstheme="minorHAnsi"/>
          <w:sz w:val="24"/>
          <w:szCs w:val="24"/>
        </w:rPr>
        <w:t xml:space="preserve"> </w:t>
      </w:r>
    </w:p>
    <w:p w14:paraId="0D0AED95" w14:textId="77777777" w:rsidR="004200C6" w:rsidRPr="004E7559" w:rsidRDefault="004200C6" w:rsidP="001911E4">
      <w:pPr>
        <w:jc w:val="both"/>
        <w:rPr>
          <w:rFonts w:cstheme="minorHAnsi"/>
          <w:sz w:val="24"/>
          <w:szCs w:val="24"/>
        </w:rPr>
      </w:pPr>
      <w:r w:rsidRPr="004E7559">
        <w:rPr>
          <w:rFonts w:cstheme="minorHAnsi"/>
          <w:sz w:val="24"/>
          <w:szCs w:val="24"/>
        </w:rPr>
        <w:t xml:space="preserve">All work on this project is: </w:t>
      </w:r>
    </w:p>
    <w:p w14:paraId="77491211" w14:textId="77777777" w:rsidR="004200C6" w:rsidRPr="004E7559" w:rsidRDefault="004200C6" w:rsidP="004E7559">
      <w:pPr>
        <w:pStyle w:val="ListParagraph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4E7559">
        <w:rPr>
          <w:rFonts w:cstheme="minorHAnsi"/>
          <w:sz w:val="24"/>
          <w:szCs w:val="24"/>
        </w:rPr>
        <w:t xml:space="preserve">Aligned with Office for Seniors best practice </w:t>
      </w:r>
    </w:p>
    <w:p w14:paraId="49470512" w14:textId="77777777" w:rsidR="004200C6" w:rsidRPr="004E7559" w:rsidRDefault="004200C6" w:rsidP="004E7559">
      <w:pPr>
        <w:pStyle w:val="ListParagraph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4E7559">
        <w:rPr>
          <w:rFonts w:cstheme="minorHAnsi"/>
          <w:sz w:val="24"/>
          <w:szCs w:val="24"/>
        </w:rPr>
        <w:t>Based on the World Health Organisation Age-Friendly cities guidelines</w:t>
      </w:r>
    </w:p>
    <w:p w14:paraId="449A56C9" w14:textId="77777777" w:rsidR="004200C6" w:rsidRPr="004E7559" w:rsidRDefault="004200C6" w:rsidP="004E7559">
      <w:pPr>
        <w:pStyle w:val="ListParagraph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4E7559">
        <w:rPr>
          <w:rFonts w:cstheme="minorHAnsi"/>
          <w:sz w:val="24"/>
          <w:szCs w:val="24"/>
        </w:rPr>
        <w:t>Designed for cross-Council involvement and participation</w:t>
      </w:r>
    </w:p>
    <w:p w14:paraId="70002F4A" w14:textId="77777777" w:rsidR="0076194B" w:rsidRDefault="0076194B" w:rsidP="001911E4">
      <w:pPr>
        <w:jc w:val="center"/>
      </w:pPr>
      <w:r w:rsidRPr="0076194B">
        <w:rPr>
          <w:noProof/>
          <w:lang w:eastAsia="en-NZ"/>
        </w:rPr>
        <w:drawing>
          <wp:inline distT="0" distB="0" distL="0" distR="0" wp14:anchorId="6B456949" wp14:editId="60E50DED">
            <wp:extent cx="4514850" cy="2915319"/>
            <wp:effectExtent l="0" t="0" r="0" b="0"/>
            <wp:docPr id="8" name="Picture 7" descr="Photo shows three older women working with seedlings at Carterton District Council.">
              <a:extLst xmlns:a="http://schemas.openxmlformats.org/drawingml/2006/main">
                <a:ext uri="{FF2B5EF4-FFF2-40B4-BE49-F238E27FC236}">
                  <a16:creationId xmlns:a16="http://schemas.microsoft.com/office/drawing/2014/main" id="{31DBB66E-6703-47E3-9E68-35B09CD5BE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1DBB66E-6703-47E3-9E68-35B09CD5BE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7379" cy="291695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7619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F46C7"/>
    <w:multiLevelType w:val="hybridMultilevel"/>
    <w:tmpl w:val="26E8DE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0E3517"/>
    <w:multiLevelType w:val="hybridMultilevel"/>
    <w:tmpl w:val="E5EC0ECC"/>
    <w:lvl w:ilvl="0" w:tplc="1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9DD145D"/>
    <w:multiLevelType w:val="hybridMultilevel"/>
    <w:tmpl w:val="E4845A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24077D"/>
    <w:multiLevelType w:val="hybridMultilevel"/>
    <w:tmpl w:val="067C0A8C"/>
    <w:lvl w:ilvl="0" w:tplc="1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746F0A6C"/>
    <w:multiLevelType w:val="hybridMultilevel"/>
    <w:tmpl w:val="F73E94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542A98"/>
    <w:multiLevelType w:val="hybridMultilevel"/>
    <w:tmpl w:val="6F5EE72A"/>
    <w:lvl w:ilvl="0" w:tplc="1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0C6"/>
    <w:rsid w:val="00136854"/>
    <w:rsid w:val="001911E4"/>
    <w:rsid w:val="00222373"/>
    <w:rsid w:val="004200C6"/>
    <w:rsid w:val="004E7559"/>
    <w:rsid w:val="00646A5A"/>
    <w:rsid w:val="00653CD5"/>
    <w:rsid w:val="006E1DF4"/>
    <w:rsid w:val="00704D5D"/>
    <w:rsid w:val="0076194B"/>
    <w:rsid w:val="007948BD"/>
    <w:rsid w:val="00860D3B"/>
    <w:rsid w:val="00B4004A"/>
    <w:rsid w:val="00BE2DFB"/>
    <w:rsid w:val="00CC78B6"/>
    <w:rsid w:val="00CD65F9"/>
    <w:rsid w:val="00D20045"/>
    <w:rsid w:val="00D931D0"/>
    <w:rsid w:val="00DD4BE8"/>
    <w:rsid w:val="00E422C0"/>
    <w:rsid w:val="00FC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B0B5F"/>
  <w15:chartTrackingRefBased/>
  <w15:docId w15:val="{14DE1FC5-DDBF-4EF7-94A4-08D2354D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00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00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00C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00C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1DF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53CD5"/>
    <w:pPr>
      <w:spacing w:before="100" w:beforeAutospacing="1" w:after="100" w:afterAutospacing="1" w:line="240" w:lineRule="auto"/>
    </w:pPr>
    <w:rPr>
      <w:rFonts w:ascii="Calibri" w:hAnsi="Calibri" w:cs="Calibri"/>
      <w:lang w:eastAsia="en-NZ"/>
    </w:rPr>
  </w:style>
  <w:style w:type="character" w:customStyle="1" w:styleId="Heading1Char">
    <w:name w:val="Heading 1 Char"/>
    <w:basedOn w:val="DefaultParagraphFont"/>
    <w:link w:val="Heading1"/>
    <w:uiPriority w:val="9"/>
    <w:rsid w:val="00B400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400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0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0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7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perseniors.msd.govt.nz/age-friendlycommunities/index.htm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sa@cdc.govt.n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Matthews</dc:creator>
  <cp:keywords/>
  <dc:description/>
  <cp:lastModifiedBy>Lisa Matthews</cp:lastModifiedBy>
  <cp:revision>3</cp:revision>
  <cp:lastPrinted>2020-10-15T02:16:00Z</cp:lastPrinted>
  <dcterms:created xsi:type="dcterms:W3CDTF">2020-12-23T22:30:00Z</dcterms:created>
  <dcterms:modified xsi:type="dcterms:W3CDTF">2020-12-23T22:52:00Z</dcterms:modified>
</cp:coreProperties>
</file>