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58F2E" w14:textId="77777777" w:rsidR="00CC31A5" w:rsidRDefault="00CC31A5" w:rsidP="00CC31A5">
      <w:r>
        <w:rPr>
          <w:noProof/>
        </w:rPr>
        <w:drawing>
          <wp:inline distT="0" distB="0" distL="0" distR="0" wp14:anchorId="46BBF338" wp14:editId="76697F2D">
            <wp:extent cx="1308100" cy="1002665"/>
            <wp:effectExtent l="0" t="0" r="6350" b="6985"/>
            <wp:docPr id="1" name="Picture 1" descr="Masterton District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4610" cy="1015320"/>
                    </a:xfrm>
                    <a:prstGeom prst="rect">
                      <a:avLst/>
                    </a:prstGeom>
                    <a:noFill/>
                    <a:ln>
                      <a:noFill/>
                    </a:ln>
                  </pic:spPr>
                </pic:pic>
              </a:graphicData>
            </a:graphic>
          </wp:inline>
        </w:drawing>
      </w:r>
      <w:r>
        <w:t xml:space="preserve"> </w:t>
      </w:r>
      <w:r>
        <w:rPr>
          <w:noProof/>
        </w:rPr>
        <w:drawing>
          <wp:inline distT="0" distB="0" distL="0" distR="0" wp14:anchorId="349E8F3A" wp14:editId="494D7086">
            <wp:extent cx="1943100" cy="865418"/>
            <wp:effectExtent l="0" t="0" r="0" b="0"/>
            <wp:docPr id="5" name="Picture 5" descr="Carterto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whiteteal20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2267" cy="882862"/>
                    </a:xfrm>
                    <a:prstGeom prst="rect">
                      <a:avLst/>
                    </a:prstGeom>
                  </pic:spPr>
                </pic:pic>
              </a:graphicData>
            </a:graphic>
          </wp:inline>
        </w:drawing>
      </w:r>
      <w:r>
        <w:rPr>
          <w:noProof/>
        </w:rPr>
        <w:drawing>
          <wp:inline distT="0" distB="0" distL="0" distR="0" wp14:anchorId="33797D5F" wp14:editId="27810FAA">
            <wp:extent cx="1016000" cy="1054735"/>
            <wp:effectExtent l="0" t="0" r="0" b="0"/>
            <wp:docPr id="4" name="Picture 4" descr="South Wairarapa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dc-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719" cy="1077282"/>
                    </a:xfrm>
                    <a:prstGeom prst="rect">
                      <a:avLst/>
                    </a:prstGeom>
                  </pic:spPr>
                </pic:pic>
              </a:graphicData>
            </a:graphic>
          </wp:inline>
        </w:drawing>
      </w:r>
    </w:p>
    <w:p w14:paraId="0A46AC69" w14:textId="77777777" w:rsidR="00B4004A" w:rsidRPr="00CC31A5" w:rsidRDefault="00B4004A" w:rsidP="001911E4">
      <w:pPr>
        <w:pStyle w:val="Heading1"/>
        <w:jc w:val="both"/>
        <w:rPr>
          <w:rFonts w:asciiTheme="minorHAnsi" w:hAnsiTheme="minorHAnsi" w:cstheme="minorHAnsi"/>
          <w:color w:val="auto"/>
        </w:rPr>
      </w:pPr>
      <w:r w:rsidRPr="00CC31A5">
        <w:rPr>
          <w:rFonts w:asciiTheme="minorHAnsi" w:hAnsiTheme="minorHAnsi" w:cstheme="minorHAnsi"/>
          <w:color w:val="auto"/>
        </w:rPr>
        <w:t>Positive Ageing Strategy Update</w:t>
      </w:r>
    </w:p>
    <w:p w14:paraId="35C290AF" w14:textId="77777777" w:rsidR="00CC31A5" w:rsidRDefault="00CC31A5" w:rsidP="001911E4">
      <w:pPr>
        <w:jc w:val="both"/>
        <w:rPr>
          <w:rFonts w:cstheme="minorHAnsi"/>
          <w:sz w:val="24"/>
          <w:szCs w:val="24"/>
        </w:rPr>
      </w:pPr>
    </w:p>
    <w:p w14:paraId="40C7D4C9" w14:textId="2508D6F0" w:rsidR="00B4004A" w:rsidRPr="004E7559" w:rsidRDefault="00E7330D" w:rsidP="001911E4">
      <w:pPr>
        <w:jc w:val="both"/>
        <w:rPr>
          <w:rFonts w:cstheme="minorHAnsi"/>
          <w:sz w:val="24"/>
          <w:szCs w:val="24"/>
        </w:rPr>
      </w:pPr>
      <w:r>
        <w:rPr>
          <w:rFonts w:cstheme="minorHAnsi"/>
          <w:sz w:val="24"/>
          <w:szCs w:val="24"/>
        </w:rPr>
        <w:t>July</w:t>
      </w:r>
      <w:r w:rsidR="00FE78D9">
        <w:rPr>
          <w:rFonts w:cstheme="minorHAnsi"/>
          <w:sz w:val="24"/>
          <w:szCs w:val="24"/>
        </w:rPr>
        <w:t xml:space="preserve"> 202</w:t>
      </w:r>
      <w:r w:rsidR="00B904DE">
        <w:rPr>
          <w:rFonts w:cstheme="minorHAnsi"/>
          <w:sz w:val="24"/>
          <w:szCs w:val="24"/>
        </w:rPr>
        <w:t>1</w:t>
      </w:r>
    </w:p>
    <w:p w14:paraId="5043722F" w14:textId="77777777" w:rsidR="00D26DC2" w:rsidRDefault="00B1249C" w:rsidP="00C1446B">
      <w:pPr>
        <w:jc w:val="both"/>
        <w:rPr>
          <w:rFonts w:cstheme="minorHAnsi"/>
          <w:sz w:val="24"/>
          <w:szCs w:val="24"/>
        </w:rPr>
      </w:pPr>
      <w:r>
        <w:rPr>
          <w:rFonts w:cstheme="minorHAnsi"/>
          <w:sz w:val="24"/>
          <w:szCs w:val="24"/>
        </w:rPr>
        <w:t>Deep into winter, we have reached one year of the implementation plan for the Positive Ageing Strategy</w:t>
      </w:r>
      <w:r w:rsidR="00D26DC2">
        <w:rPr>
          <w:rFonts w:cstheme="minorHAnsi"/>
          <w:sz w:val="24"/>
          <w:szCs w:val="24"/>
        </w:rPr>
        <w:t>.</w:t>
      </w:r>
    </w:p>
    <w:p w14:paraId="22E54CBA" w14:textId="70F53617" w:rsidR="004A7345" w:rsidRDefault="00D26DC2" w:rsidP="004A7345">
      <w:pPr>
        <w:jc w:val="both"/>
        <w:rPr>
          <w:rFonts w:cstheme="minorHAnsi"/>
          <w:sz w:val="24"/>
          <w:szCs w:val="24"/>
        </w:rPr>
      </w:pPr>
      <w:r>
        <w:rPr>
          <w:rFonts w:cstheme="minorHAnsi"/>
          <w:sz w:val="24"/>
          <w:szCs w:val="24"/>
        </w:rPr>
        <w:t xml:space="preserve">It is a great time to have a look at what has been achieved </w:t>
      </w:r>
      <w:r w:rsidR="006C53DE">
        <w:rPr>
          <w:rFonts w:cstheme="minorHAnsi"/>
          <w:sz w:val="24"/>
          <w:szCs w:val="24"/>
        </w:rPr>
        <w:t>in this time and we have gathered up s</w:t>
      </w:r>
      <w:r w:rsidR="002F3615">
        <w:rPr>
          <w:rFonts w:cstheme="minorHAnsi"/>
          <w:sz w:val="24"/>
          <w:szCs w:val="24"/>
        </w:rPr>
        <w:t xml:space="preserve">ome of the work </w:t>
      </w:r>
      <w:r w:rsidR="000665DB">
        <w:rPr>
          <w:rFonts w:cstheme="minorHAnsi"/>
          <w:sz w:val="24"/>
          <w:szCs w:val="24"/>
        </w:rPr>
        <w:t xml:space="preserve">below </w:t>
      </w:r>
      <w:r w:rsidR="006C53DE">
        <w:rPr>
          <w:rFonts w:cstheme="minorHAnsi"/>
          <w:sz w:val="24"/>
          <w:szCs w:val="24"/>
        </w:rPr>
        <w:t>to show you:</w:t>
      </w:r>
    </w:p>
    <w:p w14:paraId="3F196984" w14:textId="6572D709" w:rsidR="004B150C" w:rsidRPr="004A7345" w:rsidRDefault="004B150C" w:rsidP="004A7345">
      <w:pPr>
        <w:pStyle w:val="ListParagraph"/>
        <w:numPr>
          <w:ilvl w:val="0"/>
          <w:numId w:val="12"/>
        </w:numPr>
        <w:jc w:val="both"/>
        <w:rPr>
          <w:rFonts w:cstheme="minorHAnsi"/>
          <w:sz w:val="24"/>
          <w:szCs w:val="24"/>
        </w:rPr>
      </w:pPr>
      <w:r w:rsidRPr="004A7345">
        <w:rPr>
          <w:rFonts w:cstheme="minorHAnsi"/>
          <w:sz w:val="24"/>
          <w:szCs w:val="24"/>
        </w:rPr>
        <w:t>The Co-ordinator has been working with a range of organisations such as Age Concern, St Johns, Nuku Ora</w:t>
      </w:r>
      <w:r w:rsidR="00C76C02">
        <w:rPr>
          <w:rFonts w:cstheme="minorHAnsi"/>
          <w:sz w:val="24"/>
          <w:szCs w:val="24"/>
        </w:rPr>
        <w:t xml:space="preserve"> (Sports Wellington)</w:t>
      </w:r>
      <w:r w:rsidRPr="004A7345">
        <w:rPr>
          <w:rFonts w:cstheme="minorHAnsi"/>
          <w:sz w:val="24"/>
          <w:szCs w:val="24"/>
        </w:rPr>
        <w:t>, the Wairarapa D</w:t>
      </w:r>
      <w:r w:rsidR="00940425" w:rsidRPr="004A7345">
        <w:rPr>
          <w:rFonts w:cstheme="minorHAnsi"/>
          <w:sz w:val="24"/>
          <w:szCs w:val="24"/>
        </w:rPr>
        <w:t xml:space="preserve">istrict Health Board </w:t>
      </w:r>
      <w:r w:rsidR="00DB2C9F" w:rsidRPr="004A7345">
        <w:rPr>
          <w:rFonts w:cstheme="minorHAnsi"/>
          <w:sz w:val="24"/>
          <w:szCs w:val="24"/>
        </w:rPr>
        <w:t xml:space="preserve">and </w:t>
      </w:r>
      <w:r w:rsidR="00C76C02">
        <w:rPr>
          <w:rFonts w:cstheme="minorHAnsi"/>
          <w:sz w:val="24"/>
          <w:szCs w:val="24"/>
        </w:rPr>
        <w:t xml:space="preserve">local </w:t>
      </w:r>
      <w:r w:rsidR="00DB2C9F" w:rsidRPr="004A7345">
        <w:rPr>
          <w:rFonts w:cstheme="minorHAnsi"/>
          <w:sz w:val="24"/>
          <w:szCs w:val="24"/>
        </w:rPr>
        <w:t>Neighbourhood Support to increase communications and information flow</w:t>
      </w:r>
      <w:r w:rsidR="00940425" w:rsidRPr="004A7345">
        <w:rPr>
          <w:rFonts w:cstheme="minorHAnsi"/>
          <w:sz w:val="24"/>
          <w:szCs w:val="24"/>
        </w:rPr>
        <w:t xml:space="preserve">. There have been specific </w:t>
      </w:r>
      <w:r w:rsidR="00DB2C9F" w:rsidRPr="004A7345">
        <w:rPr>
          <w:rFonts w:cstheme="minorHAnsi"/>
          <w:sz w:val="24"/>
          <w:szCs w:val="24"/>
        </w:rPr>
        <w:t>project</w:t>
      </w:r>
      <w:r w:rsidR="00940425" w:rsidRPr="004A7345">
        <w:rPr>
          <w:rFonts w:cstheme="minorHAnsi"/>
          <w:sz w:val="24"/>
          <w:szCs w:val="24"/>
        </w:rPr>
        <w:t>s</w:t>
      </w:r>
      <w:r w:rsidR="00DB2C9F" w:rsidRPr="004A7345">
        <w:rPr>
          <w:rFonts w:cstheme="minorHAnsi"/>
          <w:sz w:val="24"/>
          <w:szCs w:val="24"/>
        </w:rPr>
        <w:t xml:space="preserve"> such as supporting the Age</w:t>
      </w:r>
      <w:r w:rsidR="00940425" w:rsidRPr="004A7345">
        <w:rPr>
          <w:rFonts w:cstheme="minorHAnsi"/>
          <w:sz w:val="24"/>
          <w:szCs w:val="24"/>
        </w:rPr>
        <w:t xml:space="preserve"> </w:t>
      </w:r>
      <w:r w:rsidR="00DB2C9F" w:rsidRPr="004A7345">
        <w:rPr>
          <w:rFonts w:cstheme="minorHAnsi"/>
          <w:sz w:val="24"/>
          <w:szCs w:val="24"/>
        </w:rPr>
        <w:t xml:space="preserve">Concern </w:t>
      </w:r>
      <w:r w:rsidR="00C76C02">
        <w:rPr>
          <w:rFonts w:cstheme="minorHAnsi"/>
          <w:sz w:val="24"/>
          <w:szCs w:val="24"/>
        </w:rPr>
        <w:t>n</w:t>
      </w:r>
      <w:r w:rsidR="00DB2C9F" w:rsidRPr="004A7345">
        <w:rPr>
          <w:rFonts w:cstheme="minorHAnsi"/>
          <w:sz w:val="24"/>
          <w:szCs w:val="24"/>
        </w:rPr>
        <w:t>ewsletter with Council information, helping S</w:t>
      </w:r>
      <w:r w:rsidR="004A7345">
        <w:rPr>
          <w:rFonts w:cstheme="minorHAnsi"/>
          <w:sz w:val="24"/>
          <w:szCs w:val="24"/>
        </w:rPr>
        <w:t>t</w:t>
      </w:r>
      <w:r w:rsidR="00DB2C9F" w:rsidRPr="004A7345">
        <w:rPr>
          <w:rFonts w:cstheme="minorHAnsi"/>
          <w:sz w:val="24"/>
          <w:szCs w:val="24"/>
        </w:rPr>
        <w:t xml:space="preserve"> </w:t>
      </w:r>
      <w:r w:rsidR="00940425" w:rsidRPr="004A7345">
        <w:rPr>
          <w:rFonts w:cstheme="minorHAnsi"/>
          <w:sz w:val="24"/>
          <w:szCs w:val="24"/>
        </w:rPr>
        <w:t>J</w:t>
      </w:r>
      <w:r w:rsidR="00DB2C9F" w:rsidRPr="004A7345">
        <w:rPr>
          <w:rFonts w:cstheme="minorHAnsi"/>
          <w:sz w:val="24"/>
          <w:szCs w:val="24"/>
        </w:rPr>
        <w:t xml:space="preserve">ohns promote </w:t>
      </w:r>
      <w:r w:rsidR="00940425" w:rsidRPr="004A7345">
        <w:rPr>
          <w:rFonts w:cstheme="minorHAnsi"/>
          <w:sz w:val="24"/>
          <w:szCs w:val="24"/>
        </w:rPr>
        <w:t>and</w:t>
      </w:r>
      <w:r w:rsidR="00DB2C9F" w:rsidRPr="004A7345">
        <w:rPr>
          <w:rFonts w:cstheme="minorHAnsi"/>
          <w:sz w:val="24"/>
          <w:szCs w:val="24"/>
        </w:rPr>
        <w:t xml:space="preserve"> get new volunt</w:t>
      </w:r>
      <w:r w:rsidR="00940425" w:rsidRPr="004A7345">
        <w:rPr>
          <w:rFonts w:cstheme="minorHAnsi"/>
          <w:sz w:val="24"/>
          <w:szCs w:val="24"/>
        </w:rPr>
        <w:t>eers</w:t>
      </w:r>
      <w:r w:rsidR="00DB2C9F" w:rsidRPr="004A7345">
        <w:rPr>
          <w:rFonts w:cstheme="minorHAnsi"/>
          <w:sz w:val="24"/>
          <w:szCs w:val="24"/>
        </w:rPr>
        <w:t xml:space="preserve"> for their </w:t>
      </w:r>
      <w:r w:rsidR="00940425" w:rsidRPr="004A7345">
        <w:rPr>
          <w:rFonts w:cstheme="minorHAnsi"/>
          <w:sz w:val="24"/>
          <w:szCs w:val="24"/>
        </w:rPr>
        <w:t>Hea</w:t>
      </w:r>
      <w:r w:rsidR="00BE6A41">
        <w:rPr>
          <w:rFonts w:cstheme="minorHAnsi"/>
          <w:sz w:val="24"/>
          <w:szCs w:val="24"/>
        </w:rPr>
        <w:t>l</w:t>
      </w:r>
      <w:r w:rsidR="00940425" w:rsidRPr="004A7345">
        <w:rPr>
          <w:rFonts w:cstheme="minorHAnsi"/>
          <w:sz w:val="24"/>
          <w:szCs w:val="24"/>
        </w:rPr>
        <w:t>th Shuttle</w:t>
      </w:r>
      <w:r w:rsidR="00DB2C9F" w:rsidRPr="004A7345">
        <w:rPr>
          <w:rFonts w:cstheme="minorHAnsi"/>
          <w:sz w:val="24"/>
          <w:szCs w:val="24"/>
        </w:rPr>
        <w:t xml:space="preserve"> van,</w:t>
      </w:r>
      <w:r w:rsidR="004A7345">
        <w:rPr>
          <w:rFonts w:cstheme="minorHAnsi"/>
          <w:sz w:val="24"/>
          <w:szCs w:val="24"/>
        </w:rPr>
        <w:t xml:space="preserve"> and</w:t>
      </w:r>
      <w:r w:rsidR="00DB2C9F" w:rsidRPr="004A7345">
        <w:rPr>
          <w:rFonts w:cstheme="minorHAnsi"/>
          <w:sz w:val="24"/>
          <w:szCs w:val="24"/>
        </w:rPr>
        <w:t xml:space="preserve"> the promotion of Neighbours Day</w:t>
      </w:r>
      <w:r w:rsidR="004A7345">
        <w:rPr>
          <w:rFonts w:cstheme="minorHAnsi"/>
          <w:sz w:val="24"/>
          <w:szCs w:val="24"/>
        </w:rPr>
        <w:t>.</w:t>
      </w:r>
    </w:p>
    <w:p w14:paraId="5BF2117B" w14:textId="2578835C" w:rsidR="00DB2C9F" w:rsidRDefault="00DA20E0" w:rsidP="004B150C">
      <w:pPr>
        <w:pStyle w:val="ListParagraph"/>
        <w:numPr>
          <w:ilvl w:val="0"/>
          <w:numId w:val="10"/>
        </w:numPr>
        <w:jc w:val="both"/>
        <w:rPr>
          <w:rFonts w:cstheme="minorHAnsi"/>
          <w:sz w:val="24"/>
          <w:szCs w:val="24"/>
        </w:rPr>
      </w:pPr>
      <w:r>
        <w:rPr>
          <w:rFonts w:cstheme="minorHAnsi"/>
          <w:sz w:val="24"/>
          <w:szCs w:val="24"/>
        </w:rPr>
        <w:t xml:space="preserve">The </w:t>
      </w:r>
      <w:r w:rsidR="00DB2C9F">
        <w:rPr>
          <w:rFonts w:cstheme="minorHAnsi"/>
          <w:sz w:val="24"/>
          <w:szCs w:val="24"/>
        </w:rPr>
        <w:t xml:space="preserve">three Council’s website teams </w:t>
      </w:r>
      <w:r>
        <w:rPr>
          <w:rFonts w:cstheme="minorHAnsi"/>
          <w:sz w:val="24"/>
          <w:szCs w:val="24"/>
        </w:rPr>
        <w:t>are working to</w:t>
      </w:r>
      <w:r w:rsidR="00DB2C9F">
        <w:rPr>
          <w:rFonts w:cstheme="minorHAnsi"/>
          <w:sz w:val="24"/>
          <w:szCs w:val="24"/>
        </w:rPr>
        <w:t xml:space="preserve"> improve accessibility and information on the</w:t>
      </w:r>
      <w:r w:rsidR="00C76C02">
        <w:rPr>
          <w:rFonts w:cstheme="minorHAnsi"/>
          <w:sz w:val="24"/>
          <w:szCs w:val="24"/>
        </w:rPr>
        <w:t>ir</w:t>
      </w:r>
      <w:r w:rsidR="00DB2C9F">
        <w:rPr>
          <w:rFonts w:cstheme="minorHAnsi"/>
          <w:sz w:val="24"/>
          <w:szCs w:val="24"/>
        </w:rPr>
        <w:t xml:space="preserve"> respective website</w:t>
      </w:r>
      <w:r>
        <w:rPr>
          <w:rFonts w:cstheme="minorHAnsi"/>
          <w:sz w:val="24"/>
          <w:szCs w:val="24"/>
        </w:rPr>
        <w:t>s</w:t>
      </w:r>
      <w:r w:rsidR="00DB2C9F">
        <w:rPr>
          <w:rFonts w:cstheme="minorHAnsi"/>
          <w:sz w:val="24"/>
          <w:szCs w:val="24"/>
        </w:rPr>
        <w:t xml:space="preserve">. </w:t>
      </w:r>
      <w:r w:rsidR="004A7345">
        <w:rPr>
          <w:rFonts w:cstheme="minorHAnsi"/>
          <w:sz w:val="24"/>
          <w:szCs w:val="24"/>
        </w:rPr>
        <w:t>Masterton District Council (MDC) worked wit</w:t>
      </w:r>
      <w:r w:rsidR="008E5630">
        <w:rPr>
          <w:rFonts w:cstheme="minorHAnsi"/>
          <w:sz w:val="24"/>
          <w:szCs w:val="24"/>
        </w:rPr>
        <w:t xml:space="preserve">h </w:t>
      </w:r>
      <w:r w:rsidR="00DB2C9F">
        <w:rPr>
          <w:rFonts w:cstheme="minorHAnsi"/>
          <w:sz w:val="24"/>
          <w:szCs w:val="24"/>
        </w:rPr>
        <w:t xml:space="preserve">Digital Seniors and CCS </w:t>
      </w:r>
      <w:r>
        <w:rPr>
          <w:rFonts w:cstheme="minorHAnsi"/>
          <w:sz w:val="24"/>
          <w:szCs w:val="24"/>
        </w:rPr>
        <w:t xml:space="preserve">Disability </w:t>
      </w:r>
      <w:r w:rsidR="00DB2C9F">
        <w:rPr>
          <w:rFonts w:cstheme="minorHAnsi"/>
          <w:sz w:val="24"/>
          <w:szCs w:val="24"/>
        </w:rPr>
        <w:t xml:space="preserve">Action </w:t>
      </w:r>
      <w:r w:rsidR="008E5630">
        <w:rPr>
          <w:rFonts w:cstheme="minorHAnsi"/>
          <w:sz w:val="24"/>
          <w:szCs w:val="24"/>
        </w:rPr>
        <w:t xml:space="preserve">on their upcoming new website </w:t>
      </w:r>
      <w:r w:rsidR="004A7345">
        <w:rPr>
          <w:rFonts w:cstheme="minorHAnsi"/>
          <w:sz w:val="24"/>
          <w:szCs w:val="24"/>
        </w:rPr>
        <w:t xml:space="preserve">and South Wairarapa District Council (SWDC) </w:t>
      </w:r>
      <w:r w:rsidR="008E5630">
        <w:rPr>
          <w:rFonts w:cstheme="minorHAnsi"/>
          <w:sz w:val="24"/>
          <w:szCs w:val="24"/>
        </w:rPr>
        <w:t xml:space="preserve">worked with Digital Seniors on their </w:t>
      </w:r>
      <w:r w:rsidR="00E46D3E">
        <w:rPr>
          <w:rFonts w:cstheme="minorHAnsi"/>
          <w:sz w:val="24"/>
          <w:szCs w:val="24"/>
        </w:rPr>
        <w:t>recently launched</w:t>
      </w:r>
      <w:r w:rsidR="008E5630">
        <w:rPr>
          <w:rFonts w:cstheme="minorHAnsi"/>
          <w:sz w:val="24"/>
          <w:szCs w:val="24"/>
        </w:rPr>
        <w:t xml:space="preserve"> website. Carterton District Council (CDC) will be reviewing their website</w:t>
      </w:r>
      <w:r w:rsidR="006C53DE">
        <w:rPr>
          <w:rFonts w:cstheme="minorHAnsi"/>
          <w:sz w:val="24"/>
          <w:szCs w:val="24"/>
        </w:rPr>
        <w:t xml:space="preserve"> in the second half of the year</w:t>
      </w:r>
      <w:r w:rsidR="008E5630">
        <w:rPr>
          <w:rFonts w:cstheme="minorHAnsi"/>
          <w:sz w:val="24"/>
          <w:szCs w:val="24"/>
        </w:rPr>
        <w:t xml:space="preserve"> but have already made improvements. </w:t>
      </w:r>
    </w:p>
    <w:p w14:paraId="0A00C602" w14:textId="665A7E5C" w:rsidR="00DB2C9F" w:rsidRDefault="00DA20E0" w:rsidP="004B150C">
      <w:pPr>
        <w:pStyle w:val="ListParagraph"/>
        <w:numPr>
          <w:ilvl w:val="0"/>
          <w:numId w:val="10"/>
        </w:numPr>
        <w:jc w:val="both"/>
        <w:rPr>
          <w:rFonts w:cstheme="minorHAnsi"/>
          <w:sz w:val="24"/>
          <w:szCs w:val="24"/>
        </w:rPr>
      </w:pPr>
      <w:r>
        <w:rPr>
          <w:rFonts w:cstheme="minorHAnsi"/>
          <w:sz w:val="24"/>
          <w:szCs w:val="24"/>
        </w:rPr>
        <w:t xml:space="preserve">The </w:t>
      </w:r>
      <w:r w:rsidR="006C53DE">
        <w:rPr>
          <w:rFonts w:cstheme="minorHAnsi"/>
          <w:sz w:val="24"/>
          <w:szCs w:val="24"/>
        </w:rPr>
        <w:t xml:space="preserve">Roading </w:t>
      </w:r>
      <w:r w:rsidR="00DB2C9F">
        <w:rPr>
          <w:rFonts w:cstheme="minorHAnsi"/>
          <w:sz w:val="24"/>
          <w:szCs w:val="24"/>
        </w:rPr>
        <w:t xml:space="preserve">teams of each </w:t>
      </w:r>
      <w:r w:rsidR="006C53DE">
        <w:rPr>
          <w:rFonts w:cstheme="minorHAnsi"/>
          <w:sz w:val="24"/>
          <w:szCs w:val="24"/>
        </w:rPr>
        <w:t>C</w:t>
      </w:r>
      <w:r w:rsidR="00DB2C9F">
        <w:rPr>
          <w:rFonts w:cstheme="minorHAnsi"/>
          <w:sz w:val="24"/>
          <w:szCs w:val="24"/>
        </w:rPr>
        <w:t>ouncil</w:t>
      </w:r>
      <w:r w:rsidR="008E5630">
        <w:rPr>
          <w:rFonts w:cstheme="minorHAnsi"/>
          <w:sz w:val="24"/>
          <w:szCs w:val="24"/>
        </w:rPr>
        <w:t xml:space="preserve"> </w:t>
      </w:r>
      <w:r w:rsidR="00940425">
        <w:rPr>
          <w:rFonts w:cstheme="minorHAnsi"/>
          <w:sz w:val="24"/>
          <w:szCs w:val="24"/>
        </w:rPr>
        <w:t>gathered</w:t>
      </w:r>
      <w:r w:rsidR="00DB2C9F">
        <w:rPr>
          <w:rFonts w:cstheme="minorHAnsi"/>
          <w:sz w:val="24"/>
          <w:szCs w:val="24"/>
        </w:rPr>
        <w:t xml:space="preserve"> information about where medical centres, care homes and other </w:t>
      </w:r>
      <w:r w:rsidR="00940425">
        <w:rPr>
          <w:rFonts w:cstheme="minorHAnsi"/>
          <w:sz w:val="24"/>
          <w:szCs w:val="24"/>
        </w:rPr>
        <w:t xml:space="preserve">places </w:t>
      </w:r>
      <w:r w:rsidR="00DB2C9F">
        <w:rPr>
          <w:rFonts w:cstheme="minorHAnsi"/>
          <w:sz w:val="24"/>
          <w:szCs w:val="24"/>
        </w:rPr>
        <w:t xml:space="preserve">where older people might </w:t>
      </w:r>
      <w:r w:rsidR="006C53DE">
        <w:rPr>
          <w:rFonts w:cstheme="minorHAnsi"/>
          <w:sz w:val="24"/>
          <w:szCs w:val="24"/>
        </w:rPr>
        <w:t>be</w:t>
      </w:r>
      <w:r w:rsidR="008E5630">
        <w:rPr>
          <w:rFonts w:cstheme="minorHAnsi"/>
          <w:sz w:val="24"/>
          <w:szCs w:val="24"/>
        </w:rPr>
        <w:t>,</w:t>
      </w:r>
      <w:r w:rsidR="00DB2C9F">
        <w:rPr>
          <w:rFonts w:cstheme="minorHAnsi"/>
          <w:sz w:val="24"/>
          <w:szCs w:val="24"/>
        </w:rPr>
        <w:t xml:space="preserve"> </w:t>
      </w:r>
      <w:r w:rsidR="00940425">
        <w:rPr>
          <w:rFonts w:cstheme="minorHAnsi"/>
          <w:sz w:val="24"/>
          <w:szCs w:val="24"/>
        </w:rPr>
        <w:t xml:space="preserve">to use in </w:t>
      </w:r>
      <w:r w:rsidR="00DB2C9F">
        <w:rPr>
          <w:rFonts w:cstheme="minorHAnsi"/>
          <w:sz w:val="24"/>
          <w:szCs w:val="24"/>
        </w:rPr>
        <w:t xml:space="preserve">their footpath </w:t>
      </w:r>
      <w:r w:rsidR="00940425">
        <w:rPr>
          <w:rFonts w:cstheme="minorHAnsi"/>
          <w:sz w:val="24"/>
          <w:szCs w:val="24"/>
        </w:rPr>
        <w:t>prioritisation</w:t>
      </w:r>
      <w:r w:rsidR="00DB2C9F">
        <w:rPr>
          <w:rFonts w:cstheme="minorHAnsi"/>
          <w:sz w:val="24"/>
          <w:szCs w:val="24"/>
        </w:rPr>
        <w:t xml:space="preserve"> process</w:t>
      </w:r>
      <w:r w:rsidR="006C53DE">
        <w:rPr>
          <w:rFonts w:cstheme="minorHAnsi"/>
          <w:sz w:val="24"/>
          <w:szCs w:val="24"/>
        </w:rPr>
        <w:t>.</w:t>
      </w:r>
    </w:p>
    <w:p w14:paraId="5529A0AC" w14:textId="06AF3D73" w:rsidR="00A21D4A" w:rsidRDefault="00DA20E0" w:rsidP="004B150C">
      <w:pPr>
        <w:pStyle w:val="ListParagraph"/>
        <w:numPr>
          <w:ilvl w:val="0"/>
          <w:numId w:val="10"/>
        </w:numPr>
        <w:jc w:val="both"/>
        <w:rPr>
          <w:rFonts w:cstheme="minorHAnsi"/>
          <w:sz w:val="24"/>
          <w:szCs w:val="24"/>
        </w:rPr>
      </w:pPr>
      <w:r>
        <w:rPr>
          <w:rFonts w:cstheme="minorHAnsi"/>
          <w:sz w:val="24"/>
          <w:szCs w:val="24"/>
        </w:rPr>
        <w:t>D</w:t>
      </w:r>
      <w:r w:rsidR="00A21D4A">
        <w:rPr>
          <w:rFonts w:cstheme="minorHAnsi"/>
          <w:sz w:val="24"/>
          <w:szCs w:val="24"/>
        </w:rPr>
        <w:t xml:space="preserve">isability awareness training </w:t>
      </w:r>
      <w:r>
        <w:rPr>
          <w:rFonts w:cstheme="minorHAnsi"/>
          <w:sz w:val="24"/>
          <w:szCs w:val="24"/>
        </w:rPr>
        <w:t xml:space="preserve">was organised for </w:t>
      </w:r>
      <w:r w:rsidR="00A21D4A">
        <w:rPr>
          <w:rFonts w:cstheme="minorHAnsi"/>
          <w:sz w:val="24"/>
          <w:szCs w:val="24"/>
        </w:rPr>
        <w:t xml:space="preserve">Council staff </w:t>
      </w:r>
      <w:r w:rsidR="00940425">
        <w:rPr>
          <w:rFonts w:cstheme="minorHAnsi"/>
          <w:sz w:val="24"/>
          <w:szCs w:val="24"/>
        </w:rPr>
        <w:t xml:space="preserve">in recognition that </w:t>
      </w:r>
      <w:r w:rsidR="00A21D4A">
        <w:rPr>
          <w:rFonts w:cstheme="minorHAnsi"/>
          <w:sz w:val="24"/>
          <w:szCs w:val="24"/>
        </w:rPr>
        <w:t xml:space="preserve">59 </w:t>
      </w:r>
      <w:r w:rsidR="00940425">
        <w:rPr>
          <w:rFonts w:cstheme="minorHAnsi"/>
          <w:sz w:val="24"/>
          <w:szCs w:val="24"/>
        </w:rPr>
        <w:t xml:space="preserve">percent of people over 65 have a disability. </w:t>
      </w:r>
      <w:r w:rsidR="00A21D4A">
        <w:rPr>
          <w:rFonts w:cstheme="minorHAnsi"/>
          <w:sz w:val="24"/>
          <w:szCs w:val="24"/>
        </w:rPr>
        <w:t xml:space="preserve">  </w:t>
      </w:r>
    </w:p>
    <w:p w14:paraId="5EE6AD22" w14:textId="62D97D15" w:rsidR="00A21D4A" w:rsidRDefault="00940425" w:rsidP="004B150C">
      <w:pPr>
        <w:pStyle w:val="ListParagraph"/>
        <w:numPr>
          <w:ilvl w:val="0"/>
          <w:numId w:val="10"/>
        </w:numPr>
        <w:jc w:val="both"/>
        <w:rPr>
          <w:rFonts w:cstheme="minorHAnsi"/>
          <w:sz w:val="24"/>
          <w:szCs w:val="24"/>
        </w:rPr>
      </w:pPr>
      <w:r>
        <w:rPr>
          <w:rFonts w:cstheme="minorHAnsi"/>
          <w:sz w:val="24"/>
          <w:szCs w:val="24"/>
        </w:rPr>
        <w:t xml:space="preserve">MDC (Trusthouse </w:t>
      </w:r>
      <w:r w:rsidR="00BE6A41">
        <w:rPr>
          <w:rFonts w:cstheme="minorHAnsi"/>
          <w:sz w:val="24"/>
          <w:szCs w:val="24"/>
        </w:rPr>
        <w:t>Recreation Centre</w:t>
      </w:r>
      <w:r>
        <w:rPr>
          <w:rFonts w:cstheme="minorHAnsi"/>
          <w:sz w:val="24"/>
          <w:szCs w:val="24"/>
        </w:rPr>
        <w:t>, and Rose Cottage)</w:t>
      </w:r>
      <w:r w:rsidR="00A21D4A">
        <w:rPr>
          <w:rFonts w:cstheme="minorHAnsi"/>
          <w:sz w:val="24"/>
          <w:szCs w:val="24"/>
        </w:rPr>
        <w:t xml:space="preserve"> and </w:t>
      </w:r>
      <w:r>
        <w:rPr>
          <w:rFonts w:cstheme="minorHAnsi"/>
          <w:sz w:val="24"/>
          <w:szCs w:val="24"/>
        </w:rPr>
        <w:t>CDC</w:t>
      </w:r>
      <w:r w:rsidR="008E5630">
        <w:rPr>
          <w:rFonts w:cstheme="minorHAnsi"/>
          <w:sz w:val="24"/>
          <w:szCs w:val="24"/>
        </w:rPr>
        <w:t xml:space="preserve"> </w:t>
      </w:r>
      <w:r>
        <w:rPr>
          <w:rFonts w:cstheme="minorHAnsi"/>
          <w:sz w:val="24"/>
          <w:szCs w:val="24"/>
        </w:rPr>
        <w:t>(Events Centre, library and Courthouse)</w:t>
      </w:r>
      <w:r w:rsidR="00DA20E0">
        <w:rPr>
          <w:rFonts w:cstheme="minorHAnsi"/>
          <w:sz w:val="24"/>
          <w:szCs w:val="24"/>
        </w:rPr>
        <w:t xml:space="preserve"> </w:t>
      </w:r>
      <w:r w:rsidR="00A21D4A">
        <w:rPr>
          <w:rFonts w:cstheme="minorHAnsi"/>
          <w:sz w:val="24"/>
          <w:szCs w:val="24"/>
        </w:rPr>
        <w:t xml:space="preserve">buildings </w:t>
      </w:r>
      <w:r w:rsidR="00DA20E0">
        <w:rPr>
          <w:rFonts w:cstheme="minorHAnsi"/>
          <w:sz w:val="24"/>
          <w:szCs w:val="24"/>
        </w:rPr>
        <w:t>were audited for accessibility</w:t>
      </w:r>
      <w:r>
        <w:rPr>
          <w:rFonts w:cstheme="minorHAnsi"/>
          <w:sz w:val="24"/>
          <w:szCs w:val="24"/>
        </w:rPr>
        <w:t xml:space="preserve">. </w:t>
      </w:r>
      <w:r w:rsidR="00DA20E0">
        <w:rPr>
          <w:rFonts w:cstheme="minorHAnsi"/>
          <w:sz w:val="24"/>
          <w:szCs w:val="24"/>
        </w:rPr>
        <w:t xml:space="preserve"> </w:t>
      </w:r>
      <w:r>
        <w:rPr>
          <w:rFonts w:cstheme="minorHAnsi"/>
          <w:sz w:val="24"/>
          <w:szCs w:val="24"/>
        </w:rPr>
        <w:t>A</w:t>
      </w:r>
      <w:r w:rsidR="00DA20E0">
        <w:rPr>
          <w:rFonts w:cstheme="minorHAnsi"/>
          <w:sz w:val="24"/>
          <w:szCs w:val="24"/>
        </w:rPr>
        <w:t>n audit</w:t>
      </w:r>
      <w:r w:rsidR="00C76C02">
        <w:rPr>
          <w:rFonts w:cstheme="minorHAnsi"/>
          <w:sz w:val="24"/>
          <w:szCs w:val="24"/>
        </w:rPr>
        <w:t xml:space="preserve"> of SWDC buildings</w:t>
      </w:r>
      <w:r w:rsidR="00DA20E0">
        <w:rPr>
          <w:rFonts w:cstheme="minorHAnsi"/>
          <w:sz w:val="24"/>
          <w:szCs w:val="24"/>
        </w:rPr>
        <w:t xml:space="preserve"> is scheduled </w:t>
      </w:r>
      <w:r w:rsidR="00A21D4A">
        <w:rPr>
          <w:rFonts w:cstheme="minorHAnsi"/>
          <w:sz w:val="24"/>
          <w:szCs w:val="24"/>
        </w:rPr>
        <w:t xml:space="preserve">for </w:t>
      </w:r>
      <w:r>
        <w:rPr>
          <w:rFonts w:cstheme="minorHAnsi"/>
          <w:sz w:val="24"/>
          <w:szCs w:val="24"/>
        </w:rPr>
        <w:t>SWDC</w:t>
      </w:r>
      <w:r w:rsidR="00A21D4A">
        <w:rPr>
          <w:rFonts w:cstheme="minorHAnsi"/>
          <w:sz w:val="24"/>
          <w:szCs w:val="24"/>
        </w:rPr>
        <w:t xml:space="preserve"> in August.</w:t>
      </w:r>
    </w:p>
    <w:p w14:paraId="51CF983B" w14:textId="4CA076C7" w:rsidR="006C53DE" w:rsidRDefault="00A21D4A" w:rsidP="006C53DE">
      <w:pPr>
        <w:pStyle w:val="ListParagraph"/>
        <w:numPr>
          <w:ilvl w:val="0"/>
          <w:numId w:val="10"/>
        </w:numPr>
        <w:jc w:val="both"/>
        <w:rPr>
          <w:rFonts w:cstheme="minorHAnsi"/>
          <w:sz w:val="24"/>
          <w:szCs w:val="24"/>
        </w:rPr>
      </w:pPr>
      <w:r>
        <w:rPr>
          <w:rFonts w:cstheme="minorHAnsi"/>
          <w:sz w:val="24"/>
          <w:szCs w:val="24"/>
        </w:rPr>
        <w:t>Council staff have looked at how</w:t>
      </w:r>
      <w:r w:rsidR="008E5630">
        <w:rPr>
          <w:rFonts w:cstheme="minorHAnsi"/>
          <w:sz w:val="24"/>
          <w:szCs w:val="24"/>
        </w:rPr>
        <w:t xml:space="preserve"> Council</w:t>
      </w:r>
      <w:r>
        <w:rPr>
          <w:rFonts w:cstheme="minorHAnsi"/>
          <w:sz w:val="24"/>
          <w:szCs w:val="24"/>
        </w:rPr>
        <w:t xml:space="preserve"> events are run </w:t>
      </w:r>
      <w:r w:rsidR="008E5630">
        <w:rPr>
          <w:rFonts w:cstheme="minorHAnsi"/>
          <w:sz w:val="24"/>
          <w:szCs w:val="24"/>
        </w:rPr>
        <w:t xml:space="preserve">and </w:t>
      </w:r>
      <w:r>
        <w:rPr>
          <w:rFonts w:cstheme="minorHAnsi"/>
          <w:sz w:val="24"/>
          <w:szCs w:val="24"/>
        </w:rPr>
        <w:t xml:space="preserve">how older people are </w:t>
      </w:r>
      <w:r w:rsidR="00C76C02">
        <w:rPr>
          <w:rFonts w:cstheme="minorHAnsi"/>
          <w:sz w:val="24"/>
          <w:szCs w:val="24"/>
        </w:rPr>
        <w:t>included,</w:t>
      </w:r>
      <w:r>
        <w:rPr>
          <w:rFonts w:cstheme="minorHAnsi"/>
          <w:sz w:val="24"/>
          <w:szCs w:val="24"/>
        </w:rPr>
        <w:t xml:space="preserve"> and will be organising an event for U</w:t>
      </w:r>
      <w:r w:rsidR="008E5630">
        <w:rPr>
          <w:rFonts w:cstheme="minorHAnsi"/>
          <w:sz w:val="24"/>
          <w:szCs w:val="24"/>
        </w:rPr>
        <w:t>nited Nations D</w:t>
      </w:r>
      <w:r>
        <w:rPr>
          <w:rFonts w:cstheme="minorHAnsi"/>
          <w:sz w:val="24"/>
          <w:szCs w:val="24"/>
        </w:rPr>
        <w:t xml:space="preserve">ay of Older </w:t>
      </w:r>
      <w:r w:rsidR="008E5630">
        <w:rPr>
          <w:rFonts w:cstheme="minorHAnsi"/>
          <w:sz w:val="24"/>
          <w:szCs w:val="24"/>
        </w:rPr>
        <w:t>P</w:t>
      </w:r>
      <w:r>
        <w:rPr>
          <w:rFonts w:cstheme="minorHAnsi"/>
          <w:sz w:val="24"/>
          <w:szCs w:val="24"/>
        </w:rPr>
        <w:t>er</w:t>
      </w:r>
      <w:r w:rsidR="005D45E1">
        <w:rPr>
          <w:rFonts w:cstheme="minorHAnsi"/>
          <w:sz w:val="24"/>
          <w:szCs w:val="24"/>
        </w:rPr>
        <w:t>s</w:t>
      </w:r>
      <w:r>
        <w:rPr>
          <w:rFonts w:cstheme="minorHAnsi"/>
          <w:sz w:val="24"/>
          <w:szCs w:val="24"/>
        </w:rPr>
        <w:t>ons</w:t>
      </w:r>
      <w:r w:rsidR="00BE6A41">
        <w:rPr>
          <w:rFonts w:cstheme="minorHAnsi"/>
          <w:sz w:val="24"/>
          <w:szCs w:val="24"/>
        </w:rPr>
        <w:t xml:space="preserve"> in October</w:t>
      </w:r>
      <w:r w:rsidR="006C53DE">
        <w:rPr>
          <w:rFonts w:cstheme="minorHAnsi"/>
          <w:sz w:val="24"/>
          <w:szCs w:val="24"/>
        </w:rPr>
        <w:t>. They also worked hard to include older persons in their Long</w:t>
      </w:r>
      <w:r w:rsidR="00BE6A41">
        <w:rPr>
          <w:rFonts w:cstheme="minorHAnsi"/>
          <w:sz w:val="24"/>
          <w:szCs w:val="24"/>
        </w:rPr>
        <w:t xml:space="preserve"> </w:t>
      </w:r>
      <w:r w:rsidR="006C53DE">
        <w:rPr>
          <w:rFonts w:cstheme="minorHAnsi"/>
          <w:sz w:val="24"/>
          <w:szCs w:val="24"/>
        </w:rPr>
        <w:t>Term planning processes.</w:t>
      </w:r>
    </w:p>
    <w:p w14:paraId="72C741E0" w14:textId="42F99C91" w:rsidR="00DA20E0" w:rsidRDefault="00DA20E0" w:rsidP="004B150C">
      <w:pPr>
        <w:pStyle w:val="ListParagraph"/>
        <w:numPr>
          <w:ilvl w:val="0"/>
          <w:numId w:val="10"/>
        </w:numPr>
        <w:jc w:val="both"/>
        <w:rPr>
          <w:rFonts w:cstheme="minorHAnsi"/>
          <w:sz w:val="24"/>
          <w:szCs w:val="24"/>
        </w:rPr>
      </w:pPr>
      <w:r>
        <w:rPr>
          <w:rFonts w:cstheme="minorHAnsi"/>
          <w:sz w:val="24"/>
          <w:szCs w:val="24"/>
        </w:rPr>
        <w:t xml:space="preserve">The </w:t>
      </w:r>
      <w:r w:rsidR="00940425">
        <w:rPr>
          <w:rFonts w:cstheme="minorHAnsi"/>
          <w:sz w:val="24"/>
          <w:szCs w:val="24"/>
        </w:rPr>
        <w:t xml:space="preserve">MDC </w:t>
      </w:r>
      <w:r>
        <w:rPr>
          <w:rFonts w:cstheme="minorHAnsi"/>
          <w:sz w:val="24"/>
          <w:szCs w:val="24"/>
        </w:rPr>
        <w:t>Long</w:t>
      </w:r>
      <w:r w:rsidR="00BE6A41">
        <w:rPr>
          <w:rFonts w:cstheme="minorHAnsi"/>
          <w:sz w:val="24"/>
          <w:szCs w:val="24"/>
        </w:rPr>
        <w:t xml:space="preserve"> T</w:t>
      </w:r>
      <w:r>
        <w:rPr>
          <w:rFonts w:cstheme="minorHAnsi"/>
          <w:sz w:val="24"/>
          <w:szCs w:val="24"/>
        </w:rPr>
        <w:t xml:space="preserve">erm Plan housing proposal </w:t>
      </w:r>
      <w:r w:rsidR="005D45E1">
        <w:rPr>
          <w:rFonts w:cstheme="minorHAnsi"/>
          <w:sz w:val="24"/>
          <w:szCs w:val="24"/>
        </w:rPr>
        <w:t xml:space="preserve">will see more housing for the community, </w:t>
      </w:r>
      <w:r w:rsidR="00940425">
        <w:rPr>
          <w:rFonts w:cstheme="minorHAnsi"/>
          <w:sz w:val="24"/>
          <w:szCs w:val="24"/>
        </w:rPr>
        <w:t xml:space="preserve">CDC </w:t>
      </w:r>
      <w:r w:rsidR="005D45E1">
        <w:rPr>
          <w:rFonts w:cstheme="minorHAnsi"/>
          <w:sz w:val="24"/>
          <w:szCs w:val="24"/>
        </w:rPr>
        <w:t xml:space="preserve">is working on a </w:t>
      </w:r>
      <w:r w:rsidR="00940425">
        <w:rPr>
          <w:rFonts w:cstheme="minorHAnsi"/>
          <w:sz w:val="24"/>
          <w:szCs w:val="24"/>
        </w:rPr>
        <w:t>H</w:t>
      </w:r>
      <w:r w:rsidR="005D45E1">
        <w:rPr>
          <w:rFonts w:cstheme="minorHAnsi"/>
          <w:sz w:val="24"/>
          <w:szCs w:val="24"/>
        </w:rPr>
        <w:t xml:space="preserve">ousing </w:t>
      </w:r>
      <w:r w:rsidR="00940425">
        <w:rPr>
          <w:rFonts w:cstheme="minorHAnsi"/>
          <w:sz w:val="24"/>
          <w:szCs w:val="24"/>
        </w:rPr>
        <w:t>P</w:t>
      </w:r>
      <w:r w:rsidR="005D45E1">
        <w:rPr>
          <w:rFonts w:cstheme="minorHAnsi"/>
          <w:sz w:val="24"/>
          <w:szCs w:val="24"/>
        </w:rPr>
        <w:t xml:space="preserve">lan and </w:t>
      </w:r>
      <w:r w:rsidR="00940425">
        <w:rPr>
          <w:rFonts w:cstheme="minorHAnsi"/>
          <w:sz w:val="24"/>
          <w:szCs w:val="24"/>
        </w:rPr>
        <w:t>SWDC</w:t>
      </w:r>
      <w:r w:rsidR="005D45E1">
        <w:rPr>
          <w:rFonts w:cstheme="minorHAnsi"/>
          <w:sz w:val="24"/>
          <w:szCs w:val="24"/>
        </w:rPr>
        <w:t xml:space="preserve"> introduced their </w:t>
      </w:r>
      <w:r w:rsidR="00940425">
        <w:rPr>
          <w:rFonts w:cstheme="minorHAnsi"/>
          <w:sz w:val="24"/>
          <w:szCs w:val="24"/>
        </w:rPr>
        <w:t>S</w:t>
      </w:r>
      <w:r w:rsidR="005D45E1">
        <w:rPr>
          <w:rFonts w:cstheme="minorHAnsi"/>
          <w:sz w:val="24"/>
          <w:szCs w:val="24"/>
        </w:rPr>
        <w:t xml:space="preserve">patial </w:t>
      </w:r>
      <w:r w:rsidR="00940425">
        <w:rPr>
          <w:rFonts w:cstheme="minorHAnsi"/>
          <w:sz w:val="24"/>
          <w:szCs w:val="24"/>
        </w:rPr>
        <w:t>P</w:t>
      </w:r>
      <w:r w:rsidR="005D45E1">
        <w:rPr>
          <w:rFonts w:cstheme="minorHAnsi"/>
          <w:sz w:val="24"/>
          <w:szCs w:val="24"/>
        </w:rPr>
        <w:t>lan looking at the development of housin</w:t>
      </w:r>
      <w:r w:rsidR="00940425">
        <w:rPr>
          <w:rFonts w:cstheme="minorHAnsi"/>
          <w:sz w:val="24"/>
          <w:szCs w:val="24"/>
        </w:rPr>
        <w:t>g</w:t>
      </w:r>
      <w:r w:rsidR="005D45E1">
        <w:rPr>
          <w:rFonts w:cstheme="minorHAnsi"/>
          <w:sz w:val="24"/>
          <w:szCs w:val="24"/>
        </w:rPr>
        <w:t xml:space="preserve"> in the three towns. </w:t>
      </w:r>
    </w:p>
    <w:p w14:paraId="774948B6" w14:textId="1896C204" w:rsidR="00696AAB" w:rsidRDefault="00696AAB" w:rsidP="00696AAB">
      <w:pPr>
        <w:pStyle w:val="ListParagraph"/>
        <w:numPr>
          <w:ilvl w:val="0"/>
          <w:numId w:val="10"/>
        </w:numPr>
        <w:jc w:val="both"/>
        <w:rPr>
          <w:rFonts w:cstheme="minorHAnsi"/>
          <w:sz w:val="24"/>
          <w:szCs w:val="24"/>
        </w:rPr>
      </w:pPr>
      <w:r w:rsidRPr="00696AAB">
        <w:rPr>
          <w:rFonts w:cstheme="minorHAnsi"/>
          <w:sz w:val="24"/>
          <w:szCs w:val="24"/>
        </w:rPr>
        <w:lastRenderedPageBreak/>
        <w:t xml:space="preserve">Post </w:t>
      </w:r>
      <w:r w:rsidR="00E46D3E">
        <w:rPr>
          <w:rFonts w:cstheme="minorHAnsi"/>
          <w:sz w:val="24"/>
          <w:szCs w:val="24"/>
        </w:rPr>
        <w:t>the March/April 2020 l</w:t>
      </w:r>
      <w:r w:rsidRPr="00696AAB">
        <w:rPr>
          <w:rFonts w:cstheme="minorHAnsi"/>
          <w:sz w:val="24"/>
          <w:szCs w:val="24"/>
        </w:rPr>
        <w:t>ockdown</w:t>
      </w:r>
      <w:r w:rsidR="008E5630">
        <w:rPr>
          <w:rFonts w:cstheme="minorHAnsi"/>
          <w:sz w:val="24"/>
          <w:szCs w:val="24"/>
        </w:rPr>
        <w:t>,</w:t>
      </w:r>
      <w:r w:rsidRPr="00696AAB">
        <w:rPr>
          <w:rFonts w:cstheme="minorHAnsi"/>
          <w:sz w:val="24"/>
          <w:szCs w:val="24"/>
        </w:rPr>
        <w:t xml:space="preserve"> the Co-ordinator interviewed key </w:t>
      </w:r>
      <w:r w:rsidR="008E5630" w:rsidRPr="00696AAB">
        <w:rPr>
          <w:rFonts w:cstheme="minorHAnsi"/>
          <w:sz w:val="24"/>
          <w:szCs w:val="24"/>
        </w:rPr>
        <w:t>agencies</w:t>
      </w:r>
      <w:r w:rsidRPr="00696AAB">
        <w:rPr>
          <w:rFonts w:cstheme="minorHAnsi"/>
          <w:sz w:val="24"/>
          <w:szCs w:val="24"/>
        </w:rPr>
        <w:t xml:space="preserve"> regarding how older people fared over Lockdown.  Both the results of the interviews and the survey </w:t>
      </w:r>
      <w:r w:rsidR="008E5630" w:rsidRPr="00696AAB">
        <w:rPr>
          <w:rFonts w:cstheme="minorHAnsi"/>
          <w:sz w:val="24"/>
          <w:szCs w:val="24"/>
        </w:rPr>
        <w:t>results</w:t>
      </w:r>
      <w:r w:rsidRPr="00696AAB">
        <w:rPr>
          <w:rFonts w:cstheme="minorHAnsi"/>
          <w:sz w:val="24"/>
          <w:szCs w:val="24"/>
        </w:rPr>
        <w:t xml:space="preserve"> showed that many people </w:t>
      </w:r>
      <w:r w:rsidR="008E5630">
        <w:rPr>
          <w:rFonts w:cstheme="minorHAnsi"/>
          <w:sz w:val="24"/>
          <w:szCs w:val="24"/>
        </w:rPr>
        <w:t>were supported</w:t>
      </w:r>
      <w:r w:rsidRPr="00696AAB">
        <w:rPr>
          <w:rFonts w:cstheme="minorHAnsi"/>
          <w:sz w:val="24"/>
          <w:szCs w:val="24"/>
        </w:rPr>
        <w:t xml:space="preserve"> over lockdown if they </w:t>
      </w:r>
      <w:r w:rsidR="008E5630" w:rsidRPr="00696AAB">
        <w:rPr>
          <w:rFonts w:cstheme="minorHAnsi"/>
          <w:sz w:val="24"/>
          <w:szCs w:val="24"/>
        </w:rPr>
        <w:t>were</w:t>
      </w:r>
      <w:r w:rsidRPr="00696AAB">
        <w:rPr>
          <w:rFonts w:cstheme="minorHAnsi"/>
          <w:sz w:val="24"/>
          <w:szCs w:val="24"/>
        </w:rPr>
        <w:t xml:space="preserve"> </w:t>
      </w:r>
      <w:r w:rsidR="006C53DE">
        <w:rPr>
          <w:rFonts w:cstheme="minorHAnsi"/>
          <w:sz w:val="24"/>
          <w:szCs w:val="24"/>
        </w:rPr>
        <w:t xml:space="preserve">already </w:t>
      </w:r>
      <w:r w:rsidRPr="00696AAB">
        <w:rPr>
          <w:rFonts w:cstheme="minorHAnsi"/>
          <w:sz w:val="24"/>
          <w:szCs w:val="24"/>
        </w:rPr>
        <w:t>connected to thei</w:t>
      </w:r>
      <w:r w:rsidR="008E5630">
        <w:rPr>
          <w:rFonts w:cstheme="minorHAnsi"/>
          <w:sz w:val="24"/>
          <w:szCs w:val="24"/>
        </w:rPr>
        <w:t>r</w:t>
      </w:r>
      <w:r w:rsidRPr="00696AAB">
        <w:rPr>
          <w:rFonts w:cstheme="minorHAnsi"/>
          <w:sz w:val="24"/>
          <w:szCs w:val="24"/>
        </w:rPr>
        <w:t xml:space="preserve"> </w:t>
      </w:r>
      <w:r w:rsidR="008E5630" w:rsidRPr="00696AAB">
        <w:rPr>
          <w:rFonts w:cstheme="minorHAnsi"/>
          <w:sz w:val="24"/>
          <w:szCs w:val="24"/>
        </w:rPr>
        <w:t>communities</w:t>
      </w:r>
      <w:r w:rsidRPr="00696AAB">
        <w:rPr>
          <w:rFonts w:cstheme="minorHAnsi"/>
          <w:sz w:val="24"/>
          <w:szCs w:val="24"/>
        </w:rPr>
        <w:t xml:space="preserve">. </w:t>
      </w:r>
      <w:r w:rsidR="008E5630">
        <w:rPr>
          <w:rFonts w:cstheme="minorHAnsi"/>
          <w:sz w:val="24"/>
          <w:szCs w:val="24"/>
        </w:rPr>
        <w:t xml:space="preserve">However, little is known about people who </w:t>
      </w:r>
      <w:r w:rsidR="006C53DE">
        <w:rPr>
          <w:rFonts w:cstheme="minorHAnsi"/>
          <w:sz w:val="24"/>
          <w:szCs w:val="24"/>
        </w:rPr>
        <w:t xml:space="preserve">may not have such strong links </w:t>
      </w:r>
      <w:r w:rsidR="008E5630">
        <w:rPr>
          <w:rFonts w:cstheme="minorHAnsi"/>
          <w:sz w:val="24"/>
          <w:szCs w:val="24"/>
        </w:rPr>
        <w:t xml:space="preserve">and it was decided to </w:t>
      </w:r>
      <w:r w:rsidRPr="00696AAB">
        <w:rPr>
          <w:rFonts w:cstheme="minorHAnsi"/>
          <w:sz w:val="24"/>
          <w:szCs w:val="24"/>
        </w:rPr>
        <w:t xml:space="preserve">support events and activities </w:t>
      </w:r>
      <w:r w:rsidR="006C53DE">
        <w:rPr>
          <w:rFonts w:cstheme="minorHAnsi"/>
          <w:sz w:val="24"/>
          <w:szCs w:val="24"/>
        </w:rPr>
        <w:t xml:space="preserve">that </w:t>
      </w:r>
      <w:r w:rsidRPr="00696AAB">
        <w:rPr>
          <w:rFonts w:cstheme="minorHAnsi"/>
          <w:sz w:val="24"/>
          <w:szCs w:val="24"/>
        </w:rPr>
        <w:t xml:space="preserve">increase connections between individuals.  </w:t>
      </w:r>
    </w:p>
    <w:p w14:paraId="6C89BBD5" w14:textId="096D5149" w:rsidR="00696AAB" w:rsidRDefault="00696AAB" w:rsidP="00696AAB">
      <w:pPr>
        <w:pStyle w:val="ListParagraph"/>
        <w:numPr>
          <w:ilvl w:val="0"/>
          <w:numId w:val="10"/>
        </w:numPr>
        <w:jc w:val="both"/>
        <w:rPr>
          <w:rFonts w:cstheme="minorHAnsi"/>
          <w:sz w:val="24"/>
          <w:szCs w:val="24"/>
        </w:rPr>
      </w:pPr>
      <w:r>
        <w:rPr>
          <w:rFonts w:cstheme="minorHAnsi"/>
          <w:sz w:val="24"/>
          <w:szCs w:val="24"/>
        </w:rPr>
        <w:t>Accessible features continue to be added to parks and gardens</w:t>
      </w:r>
      <w:r w:rsidR="003A4575">
        <w:rPr>
          <w:rFonts w:cstheme="minorHAnsi"/>
          <w:sz w:val="24"/>
          <w:szCs w:val="24"/>
        </w:rPr>
        <w:t xml:space="preserve"> across the three councils. </w:t>
      </w:r>
      <w:r>
        <w:rPr>
          <w:rFonts w:cstheme="minorHAnsi"/>
          <w:sz w:val="24"/>
          <w:szCs w:val="24"/>
        </w:rPr>
        <w:t xml:space="preserve"> </w:t>
      </w:r>
    </w:p>
    <w:p w14:paraId="2D06297F" w14:textId="77777777" w:rsidR="00C76C02" w:rsidRDefault="004A7345" w:rsidP="002F3615">
      <w:pPr>
        <w:jc w:val="both"/>
        <w:rPr>
          <w:rFonts w:cstheme="minorHAnsi"/>
          <w:sz w:val="24"/>
          <w:szCs w:val="24"/>
        </w:rPr>
      </w:pPr>
      <w:r w:rsidRPr="002F3615">
        <w:rPr>
          <w:rFonts w:cstheme="minorHAnsi"/>
          <w:sz w:val="24"/>
          <w:szCs w:val="24"/>
        </w:rPr>
        <w:t>Our Positive Ageing Strategy Co-ordinator has been working with the three Councils for 20 hours a week supporting the implementation.  He</w:t>
      </w:r>
      <w:r w:rsidR="002F3615">
        <w:rPr>
          <w:rFonts w:cstheme="minorHAnsi"/>
          <w:sz w:val="24"/>
          <w:szCs w:val="24"/>
        </w:rPr>
        <w:t>r</w:t>
      </w:r>
      <w:r w:rsidRPr="002F3615">
        <w:rPr>
          <w:rFonts w:cstheme="minorHAnsi"/>
          <w:sz w:val="24"/>
          <w:szCs w:val="24"/>
        </w:rPr>
        <w:t xml:space="preserve"> contract has been extended until December 2021 to continue this work.</w:t>
      </w:r>
      <w:r w:rsidR="00C76C02">
        <w:rPr>
          <w:rFonts w:cstheme="minorHAnsi"/>
          <w:sz w:val="24"/>
          <w:szCs w:val="24"/>
        </w:rPr>
        <w:t xml:space="preserve">  </w:t>
      </w:r>
    </w:p>
    <w:p w14:paraId="54EF870A" w14:textId="2DA0AFCB" w:rsidR="004200C6" w:rsidRPr="004E7559" w:rsidRDefault="00C76C02" w:rsidP="001911E4">
      <w:pPr>
        <w:jc w:val="both"/>
        <w:rPr>
          <w:rFonts w:cstheme="minorHAnsi"/>
          <w:sz w:val="24"/>
          <w:szCs w:val="24"/>
        </w:rPr>
      </w:pPr>
      <w:r>
        <w:rPr>
          <w:rFonts w:cstheme="minorHAnsi"/>
          <w:sz w:val="24"/>
          <w:szCs w:val="24"/>
        </w:rPr>
        <w:t>If you would like more detail on what has been achieved, or i</w:t>
      </w:r>
      <w:r w:rsidR="004200C6" w:rsidRPr="004E7559">
        <w:rPr>
          <w:rFonts w:cstheme="minorHAnsi"/>
          <w:sz w:val="24"/>
          <w:szCs w:val="24"/>
        </w:rPr>
        <w:t>f you have any questions</w:t>
      </w:r>
      <w:r>
        <w:rPr>
          <w:rFonts w:cstheme="minorHAnsi"/>
          <w:sz w:val="24"/>
          <w:szCs w:val="24"/>
        </w:rPr>
        <w:t xml:space="preserve"> </w:t>
      </w:r>
      <w:r w:rsidR="004200C6" w:rsidRPr="004E7559">
        <w:rPr>
          <w:rFonts w:cstheme="minorHAnsi"/>
          <w:sz w:val="24"/>
          <w:szCs w:val="24"/>
        </w:rPr>
        <w:t xml:space="preserve">please contact Lisa Matthews, Regional Positive Ageing Strategy Co-ordinator </w:t>
      </w:r>
      <w:hyperlink r:id="rId8" w:history="1">
        <w:r w:rsidR="004200C6" w:rsidRPr="00CC31A5">
          <w:rPr>
            <w:sz w:val="24"/>
            <w:szCs w:val="24"/>
          </w:rPr>
          <w:t>lisa@cdc.govt.nz</w:t>
        </w:r>
      </w:hyperlink>
      <w:r w:rsidR="004200C6" w:rsidRPr="00B67E65">
        <w:rPr>
          <w:rFonts w:cstheme="minorHAnsi"/>
          <w:sz w:val="24"/>
          <w:szCs w:val="24"/>
        </w:rPr>
        <w:t xml:space="preserve"> </w:t>
      </w:r>
      <w:r w:rsidR="004200C6" w:rsidRPr="004E7559">
        <w:rPr>
          <w:rFonts w:cstheme="minorHAnsi"/>
          <w:sz w:val="24"/>
          <w:szCs w:val="24"/>
        </w:rPr>
        <w:t xml:space="preserve">or </w:t>
      </w:r>
      <w:r w:rsidR="004200C6" w:rsidRPr="008F5742">
        <w:rPr>
          <w:rFonts w:cstheme="minorHAnsi"/>
          <w:sz w:val="24"/>
          <w:szCs w:val="24"/>
        </w:rPr>
        <w:t>027 444 1887</w:t>
      </w:r>
      <w:r w:rsidR="002B7A3F">
        <w:rPr>
          <w:rFonts w:cstheme="minorHAnsi"/>
          <w:sz w:val="24"/>
          <w:szCs w:val="24"/>
        </w:rPr>
        <w:t>.</w:t>
      </w:r>
    </w:p>
    <w:p w14:paraId="041C67EC" w14:textId="0A7734A0" w:rsidR="00443919" w:rsidRPr="008F5742" w:rsidRDefault="00643CD0" w:rsidP="008F5742">
      <w:pPr>
        <w:pStyle w:val="Heading2"/>
        <w:rPr>
          <w:rFonts w:asciiTheme="minorHAnsi" w:hAnsiTheme="minorHAnsi" w:cstheme="minorHAnsi"/>
          <w:color w:val="auto"/>
        </w:rPr>
      </w:pPr>
      <w:r w:rsidRPr="008F5742">
        <w:rPr>
          <w:rFonts w:cstheme="minorHAnsi"/>
          <w:noProof/>
          <w:sz w:val="24"/>
          <w:szCs w:val="24"/>
        </w:rPr>
        <w:drawing>
          <wp:anchor distT="0" distB="0" distL="114300" distR="114300" simplePos="0" relativeHeight="251659264" behindDoc="0" locked="0" layoutInCell="1" allowOverlap="1" wp14:anchorId="5410B401" wp14:editId="1A2A84A4">
            <wp:simplePos x="0" y="0"/>
            <wp:positionH relativeFrom="column">
              <wp:posOffset>3562350</wp:posOffset>
            </wp:positionH>
            <wp:positionV relativeFrom="paragraph">
              <wp:posOffset>134620</wp:posOffset>
            </wp:positionV>
            <wp:extent cx="2243455" cy="2886075"/>
            <wp:effectExtent l="0" t="0" r="4445" b="9525"/>
            <wp:wrapSquare wrapText="bothSides"/>
            <wp:docPr id="3" name="Picture 3" descr="This is a picture of the cover of Te Hokai Nuku Wairarapa Regional Positive Ageing Strategy.  the cover show the title, the date (2019) and has the three Wairarapa Councils listed (South Wairarapa, Carterton and Masterton) The picture shows a group of older persons gathered for the photo holding croquet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455" cy="2886075"/>
                    </a:xfrm>
                    <a:prstGeom prst="rect">
                      <a:avLst/>
                    </a:prstGeom>
                    <a:noFill/>
                  </pic:spPr>
                </pic:pic>
              </a:graphicData>
            </a:graphic>
            <wp14:sizeRelV relativeFrom="margin">
              <wp14:pctHeight>0</wp14:pctHeight>
            </wp14:sizeRelV>
          </wp:anchor>
        </w:drawing>
      </w:r>
      <w:r w:rsidR="00443919" w:rsidRPr="008F5742">
        <w:rPr>
          <w:rFonts w:asciiTheme="minorHAnsi" w:hAnsiTheme="minorHAnsi" w:cstheme="minorHAnsi"/>
          <w:color w:val="auto"/>
        </w:rPr>
        <w:t>Positive Ageing Strategy</w:t>
      </w:r>
    </w:p>
    <w:p w14:paraId="50CB81AE" w14:textId="2A0BD903" w:rsidR="00443919" w:rsidRPr="008F5742" w:rsidRDefault="00443919" w:rsidP="008F5742">
      <w:pPr>
        <w:jc w:val="both"/>
        <w:rPr>
          <w:rFonts w:cstheme="minorHAnsi"/>
          <w:sz w:val="24"/>
          <w:szCs w:val="24"/>
        </w:rPr>
      </w:pPr>
      <w:r w:rsidRPr="008F5742">
        <w:rPr>
          <w:rFonts w:cstheme="minorHAnsi"/>
          <w:sz w:val="24"/>
          <w:szCs w:val="24"/>
        </w:rPr>
        <w:t xml:space="preserve">For those of you who don’t know about the Strategy or need a reminder; the aim of the Strategy is to improve and integrate council services for older people to help them lead valued, connected and fulfilling lives. </w:t>
      </w:r>
    </w:p>
    <w:p w14:paraId="2CAB234B" w14:textId="77777777" w:rsidR="00443919" w:rsidRPr="008F5742" w:rsidRDefault="00443919" w:rsidP="008F5742">
      <w:pPr>
        <w:jc w:val="both"/>
        <w:rPr>
          <w:rFonts w:cstheme="minorHAnsi"/>
          <w:sz w:val="24"/>
          <w:szCs w:val="24"/>
        </w:rPr>
      </w:pPr>
      <w:r w:rsidRPr="008F5742">
        <w:rPr>
          <w:rFonts w:cstheme="minorHAnsi"/>
          <w:sz w:val="24"/>
          <w:szCs w:val="24"/>
        </w:rPr>
        <w:t xml:space="preserve">You can read the full Strategy document on your </w:t>
      </w:r>
      <w:r w:rsidR="00380676" w:rsidRPr="008F5742">
        <w:rPr>
          <w:rFonts w:cstheme="minorHAnsi"/>
          <w:sz w:val="24"/>
          <w:szCs w:val="24"/>
        </w:rPr>
        <w:t>C</w:t>
      </w:r>
      <w:r w:rsidRPr="008F5742">
        <w:rPr>
          <w:rFonts w:cstheme="minorHAnsi"/>
          <w:sz w:val="24"/>
          <w:szCs w:val="24"/>
        </w:rPr>
        <w:t xml:space="preserve">ouncil website. </w:t>
      </w:r>
    </w:p>
    <w:p w14:paraId="1A14F9A1" w14:textId="6F5811ED" w:rsidR="0076194B" w:rsidRDefault="0076194B" w:rsidP="00222F20">
      <w:pPr>
        <w:pStyle w:val="ListParagraph"/>
        <w:ind w:left="1004"/>
      </w:pPr>
    </w:p>
    <w:sectPr w:rsidR="00761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6C7"/>
    <w:multiLevelType w:val="hybridMultilevel"/>
    <w:tmpl w:val="26E8D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B4751B2"/>
    <w:multiLevelType w:val="hybridMultilevel"/>
    <w:tmpl w:val="A8682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CF172B6"/>
    <w:multiLevelType w:val="hybridMultilevel"/>
    <w:tmpl w:val="0BB8E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1BC6731"/>
    <w:multiLevelType w:val="hybridMultilevel"/>
    <w:tmpl w:val="045C9D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4145B58"/>
    <w:multiLevelType w:val="hybridMultilevel"/>
    <w:tmpl w:val="0C80E07C"/>
    <w:lvl w:ilvl="0" w:tplc="1CA40EAA">
      <w:numFmt w:val="bullet"/>
      <w:lvlText w:val="-"/>
      <w:lvlJc w:val="left"/>
      <w:pPr>
        <w:ind w:left="1364" w:hanging="360"/>
      </w:pPr>
      <w:rPr>
        <w:rFonts w:ascii="Calibri" w:eastAsiaTheme="minorHAnsi" w:hAnsi="Calibri" w:cs="Calibri"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5" w15:restartNumberingAfterBreak="0">
    <w:nsid w:val="57937722"/>
    <w:multiLevelType w:val="hybridMultilevel"/>
    <w:tmpl w:val="4322E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40E3517"/>
    <w:multiLevelType w:val="hybridMultilevel"/>
    <w:tmpl w:val="E5EC0EC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15:restartNumberingAfterBreak="0">
    <w:nsid w:val="69DD145D"/>
    <w:multiLevelType w:val="hybridMultilevel"/>
    <w:tmpl w:val="E4845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F24077D"/>
    <w:multiLevelType w:val="hybridMultilevel"/>
    <w:tmpl w:val="067C0A8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9" w15:restartNumberingAfterBreak="0">
    <w:nsid w:val="746F0A6C"/>
    <w:multiLevelType w:val="hybridMultilevel"/>
    <w:tmpl w:val="F73E9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B8E3F0F"/>
    <w:multiLevelType w:val="multilevel"/>
    <w:tmpl w:val="CA48C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542A98"/>
    <w:multiLevelType w:val="hybridMultilevel"/>
    <w:tmpl w:val="6F5EE72A"/>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11"/>
  </w:num>
  <w:num w:numId="6">
    <w:abstractNumId w:val="9"/>
  </w:num>
  <w:num w:numId="7">
    <w:abstractNumId w:val="10"/>
  </w:num>
  <w:num w:numId="8">
    <w:abstractNumId w:val="4"/>
  </w:num>
  <w:num w:numId="9">
    <w:abstractNumId w:val="5"/>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C6"/>
    <w:rsid w:val="000665DB"/>
    <w:rsid w:val="000C5457"/>
    <w:rsid w:val="000F1044"/>
    <w:rsid w:val="00113335"/>
    <w:rsid w:val="00136854"/>
    <w:rsid w:val="001911E4"/>
    <w:rsid w:val="001B5A55"/>
    <w:rsid w:val="001D6EEA"/>
    <w:rsid w:val="00222373"/>
    <w:rsid w:val="00222F20"/>
    <w:rsid w:val="00240EF5"/>
    <w:rsid w:val="00281676"/>
    <w:rsid w:val="002B7A3F"/>
    <w:rsid w:val="002F3615"/>
    <w:rsid w:val="00380676"/>
    <w:rsid w:val="003908A4"/>
    <w:rsid w:val="003A4575"/>
    <w:rsid w:val="004200C6"/>
    <w:rsid w:val="00443919"/>
    <w:rsid w:val="0046419A"/>
    <w:rsid w:val="004802BB"/>
    <w:rsid w:val="004A7345"/>
    <w:rsid w:val="004B150C"/>
    <w:rsid w:val="004E7559"/>
    <w:rsid w:val="00532FC8"/>
    <w:rsid w:val="00587716"/>
    <w:rsid w:val="00587FE0"/>
    <w:rsid w:val="005D45E1"/>
    <w:rsid w:val="005E07DA"/>
    <w:rsid w:val="00643CD0"/>
    <w:rsid w:val="00646A5A"/>
    <w:rsid w:val="00653CD5"/>
    <w:rsid w:val="00696AAB"/>
    <w:rsid w:val="006C0BD7"/>
    <w:rsid w:val="006C53DE"/>
    <w:rsid w:val="006E1DF4"/>
    <w:rsid w:val="0076194B"/>
    <w:rsid w:val="00773626"/>
    <w:rsid w:val="00777B1A"/>
    <w:rsid w:val="0078223F"/>
    <w:rsid w:val="007948BD"/>
    <w:rsid w:val="007F1293"/>
    <w:rsid w:val="00860D3B"/>
    <w:rsid w:val="008B4261"/>
    <w:rsid w:val="008E5630"/>
    <w:rsid w:val="008F5742"/>
    <w:rsid w:val="00940425"/>
    <w:rsid w:val="00965EBD"/>
    <w:rsid w:val="009A7B0D"/>
    <w:rsid w:val="00A21D4A"/>
    <w:rsid w:val="00B1249C"/>
    <w:rsid w:val="00B4004A"/>
    <w:rsid w:val="00B6187C"/>
    <w:rsid w:val="00B67E65"/>
    <w:rsid w:val="00B904DE"/>
    <w:rsid w:val="00BE2DFB"/>
    <w:rsid w:val="00BE6A41"/>
    <w:rsid w:val="00C1446B"/>
    <w:rsid w:val="00C76C02"/>
    <w:rsid w:val="00CC31A5"/>
    <w:rsid w:val="00CC48A5"/>
    <w:rsid w:val="00CC78B6"/>
    <w:rsid w:val="00CD65F9"/>
    <w:rsid w:val="00D20045"/>
    <w:rsid w:val="00D26DC2"/>
    <w:rsid w:val="00D466EC"/>
    <w:rsid w:val="00D931D0"/>
    <w:rsid w:val="00DA20E0"/>
    <w:rsid w:val="00DB0E41"/>
    <w:rsid w:val="00DB2C9F"/>
    <w:rsid w:val="00DB4FA7"/>
    <w:rsid w:val="00DD4BE8"/>
    <w:rsid w:val="00E422C0"/>
    <w:rsid w:val="00E46D3E"/>
    <w:rsid w:val="00E57C47"/>
    <w:rsid w:val="00E7330D"/>
    <w:rsid w:val="00ED0EA7"/>
    <w:rsid w:val="00EF5895"/>
    <w:rsid w:val="00FA05DD"/>
    <w:rsid w:val="00FD491C"/>
    <w:rsid w:val="00FE78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48D2"/>
  <w15:chartTrackingRefBased/>
  <w15:docId w15:val="{14DE1FC5-DDBF-4EF7-94A4-08D2354D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0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00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0C6"/>
    <w:rPr>
      <w:color w:val="0563C1" w:themeColor="hyperlink"/>
      <w:u w:val="single"/>
    </w:rPr>
  </w:style>
  <w:style w:type="character" w:customStyle="1" w:styleId="UnresolvedMention1">
    <w:name w:val="Unresolved Mention1"/>
    <w:basedOn w:val="DefaultParagraphFont"/>
    <w:uiPriority w:val="99"/>
    <w:semiHidden/>
    <w:unhideWhenUsed/>
    <w:rsid w:val="004200C6"/>
    <w:rPr>
      <w:color w:val="605E5C"/>
      <w:shd w:val="clear" w:color="auto" w:fill="E1DFDD"/>
    </w:rPr>
  </w:style>
  <w:style w:type="paragraph" w:styleId="ListParagraph">
    <w:name w:val="List Paragraph"/>
    <w:basedOn w:val="Normal"/>
    <w:uiPriority w:val="34"/>
    <w:qFormat/>
    <w:rsid w:val="006E1DF4"/>
    <w:pPr>
      <w:ind w:left="720"/>
      <w:contextualSpacing/>
    </w:pPr>
  </w:style>
  <w:style w:type="paragraph" w:styleId="NormalWeb">
    <w:name w:val="Normal (Web)"/>
    <w:basedOn w:val="Normal"/>
    <w:uiPriority w:val="99"/>
    <w:unhideWhenUsed/>
    <w:rsid w:val="00653CD5"/>
    <w:pPr>
      <w:spacing w:before="100" w:beforeAutospacing="1" w:after="100" w:afterAutospacing="1" w:line="240" w:lineRule="auto"/>
    </w:pPr>
    <w:rPr>
      <w:rFonts w:ascii="Calibri" w:hAnsi="Calibri" w:cs="Calibri"/>
      <w:lang w:eastAsia="en-NZ"/>
    </w:rPr>
  </w:style>
  <w:style w:type="character" w:customStyle="1" w:styleId="Heading1Char">
    <w:name w:val="Heading 1 Char"/>
    <w:basedOn w:val="DefaultParagraphFont"/>
    <w:link w:val="Heading1"/>
    <w:uiPriority w:val="9"/>
    <w:rsid w:val="00B400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004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40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04A"/>
    <w:rPr>
      <w:rFonts w:ascii="Segoe UI" w:hAnsi="Segoe UI" w:cs="Segoe UI"/>
      <w:sz w:val="18"/>
      <w:szCs w:val="18"/>
    </w:rPr>
  </w:style>
  <w:style w:type="paragraph" w:customStyle="1" w:styleId="xmsolistparagraph">
    <w:name w:val="x_msolistparagraph"/>
    <w:basedOn w:val="Normal"/>
    <w:rsid w:val="00CC48A5"/>
    <w:pPr>
      <w:spacing w:after="0" w:line="240" w:lineRule="auto"/>
      <w:ind w:left="720"/>
    </w:pPr>
    <w:rPr>
      <w:rFonts w:ascii="Calibri" w:hAnsi="Calibri" w:cs="Calibri"/>
      <w:lang w:eastAsia="en-NZ"/>
    </w:rPr>
  </w:style>
  <w:style w:type="character" w:styleId="UnresolvedMention">
    <w:name w:val="Unresolved Mention"/>
    <w:basedOn w:val="DefaultParagraphFont"/>
    <w:uiPriority w:val="99"/>
    <w:semiHidden/>
    <w:unhideWhenUsed/>
    <w:rsid w:val="00480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99539">
      <w:bodyDiv w:val="1"/>
      <w:marLeft w:val="0"/>
      <w:marRight w:val="0"/>
      <w:marTop w:val="0"/>
      <w:marBottom w:val="0"/>
      <w:divBdr>
        <w:top w:val="none" w:sz="0" w:space="0" w:color="auto"/>
        <w:left w:val="none" w:sz="0" w:space="0" w:color="auto"/>
        <w:bottom w:val="none" w:sz="0" w:space="0" w:color="auto"/>
        <w:right w:val="none" w:sz="0" w:space="0" w:color="auto"/>
      </w:divBdr>
    </w:div>
    <w:div w:id="967781146">
      <w:bodyDiv w:val="1"/>
      <w:marLeft w:val="0"/>
      <w:marRight w:val="0"/>
      <w:marTop w:val="0"/>
      <w:marBottom w:val="0"/>
      <w:divBdr>
        <w:top w:val="none" w:sz="0" w:space="0" w:color="auto"/>
        <w:left w:val="none" w:sz="0" w:space="0" w:color="auto"/>
        <w:bottom w:val="none" w:sz="0" w:space="0" w:color="auto"/>
        <w:right w:val="none" w:sz="0" w:space="0" w:color="auto"/>
      </w:divBdr>
    </w:div>
    <w:div w:id="1545404747">
      <w:bodyDiv w:val="1"/>
      <w:marLeft w:val="0"/>
      <w:marRight w:val="0"/>
      <w:marTop w:val="0"/>
      <w:marBottom w:val="0"/>
      <w:divBdr>
        <w:top w:val="none" w:sz="0" w:space="0" w:color="auto"/>
        <w:left w:val="none" w:sz="0" w:space="0" w:color="auto"/>
        <w:bottom w:val="none" w:sz="0" w:space="0" w:color="auto"/>
        <w:right w:val="none" w:sz="0" w:space="0" w:color="auto"/>
      </w:divBdr>
    </w:div>
    <w:div w:id="17200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cdc.govt.nz"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Matthews</dc:creator>
  <cp:keywords/>
  <dc:description/>
  <cp:lastModifiedBy>Lisa Matthews</cp:lastModifiedBy>
  <cp:revision>2</cp:revision>
  <cp:lastPrinted>2021-04-14T23:49:00Z</cp:lastPrinted>
  <dcterms:created xsi:type="dcterms:W3CDTF">2021-07-26T03:56:00Z</dcterms:created>
  <dcterms:modified xsi:type="dcterms:W3CDTF">2021-07-26T03:56:00Z</dcterms:modified>
</cp:coreProperties>
</file>