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58F2E" w14:textId="77777777" w:rsidR="00CC31A5" w:rsidRDefault="00CC31A5" w:rsidP="00CC31A5">
      <w:r>
        <w:rPr>
          <w:noProof/>
        </w:rPr>
        <w:drawing>
          <wp:inline distT="0" distB="0" distL="0" distR="0" wp14:anchorId="46BBF338" wp14:editId="3A171032">
            <wp:extent cx="1618933" cy="1003300"/>
            <wp:effectExtent l="0" t="0" r="635" b="6350"/>
            <wp:docPr id="1" name="Picture 1" descr="Masterton District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29052" cy="1009571"/>
                    </a:xfrm>
                    <a:prstGeom prst="rect">
                      <a:avLst/>
                    </a:prstGeom>
                    <a:noFill/>
                    <a:ln>
                      <a:noFill/>
                    </a:ln>
                  </pic:spPr>
                </pic:pic>
              </a:graphicData>
            </a:graphic>
          </wp:inline>
        </w:drawing>
      </w:r>
      <w:r>
        <w:t xml:space="preserve"> </w:t>
      </w:r>
      <w:r>
        <w:rPr>
          <w:noProof/>
        </w:rPr>
        <w:drawing>
          <wp:inline distT="0" distB="0" distL="0" distR="0" wp14:anchorId="349E8F3A" wp14:editId="494D7086">
            <wp:extent cx="1943100" cy="865418"/>
            <wp:effectExtent l="0" t="0" r="0" b="0"/>
            <wp:docPr id="5" name="Picture 5" descr="Carterton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cwhiteteal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2267" cy="882862"/>
                    </a:xfrm>
                    <a:prstGeom prst="rect">
                      <a:avLst/>
                    </a:prstGeom>
                  </pic:spPr>
                </pic:pic>
              </a:graphicData>
            </a:graphic>
          </wp:inline>
        </w:drawing>
      </w:r>
      <w:r>
        <w:rPr>
          <w:noProof/>
        </w:rPr>
        <w:drawing>
          <wp:inline distT="0" distB="0" distL="0" distR="0" wp14:anchorId="33797D5F" wp14:editId="2AA03133">
            <wp:extent cx="1206500" cy="1054735"/>
            <wp:effectExtent l="0" t="0" r="0" b="0"/>
            <wp:docPr id="4" name="Picture 4" descr="South Wairarapa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dc-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2289" cy="1077280"/>
                    </a:xfrm>
                    <a:prstGeom prst="rect">
                      <a:avLst/>
                    </a:prstGeom>
                  </pic:spPr>
                </pic:pic>
              </a:graphicData>
            </a:graphic>
          </wp:inline>
        </w:drawing>
      </w:r>
    </w:p>
    <w:p w14:paraId="0A46AC69" w14:textId="77777777" w:rsidR="00B4004A" w:rsidRPr="00CC31A5" w:rsidRDefault="00B4004A" w:rsidP="001911E4">
      <w:pPr>
        <w:pStyle w:val="Heading1"/>
        <w:jc w:val="both"/>
        <w:rPr>
          <w:rFonts w:asciiTheme="minorHAnsi" w:hAnsiTheme="minorHAnsi" w:cstheme="minorHAnsi"/>
          <w:color w:val="auto"/>
        </w:rPr>
      </w:pPr>
      <w:r w:rsidRPr="00CC31A5">
        <w:rPr>
          <w:rFonts w:asciiTheme="minorHAnsi" w:hAnsiTheme="minorHAnsi" w:cstheme="minorHAnsi"/>
          <w:color w:val="auto"/>
        </w:rPr>
        <w:t>Positive Ageing Strategy Update</w:t>
      </w:r>
    </w:p>
    <w:p w14:paraId="35C290AF" w14:textId="77777777" w:rsidR="00CC31A5" w:rsidRDefault="00CC31A5" w:rsidP="001911E4">
      <w:pPr>
        <w:jc w:val="both"/>
        <w:rPr>
          <w:rFonts w:cstheme="minorHAnsi"/>
          <w:sz w:val="24"/>
          <w:szCs w:val="24"/>
        </w:rPr>
      </w:pPr>
    </w:p>
    <w:p w14:paraId="40C7D4C9" w14:textId="6F62A0DF" w:rsidR="00B4004A" w:rsidRPr="004E7559" w:rsidRDefault="00FE78D9" w:rsidP="001911E4">
      <w:pPr>
        <w:jc w:val="both"/>
        <w:rPr>
          <w:rFonts w:cstheme="minorHAnsi"/>
          <w:sz w:val="24"/>
          <w:szCs w:val="24"/>
        </w:rPr>
      </w:pPr>
      <w:r>
        <w:rPr>
          <w:rFonts w:cstheme="minorHAnsi"/>
          <w:sz w:val="24"/>
          <w:szCs w:val="24"/>
        </w:rPr>
        <w:t>December 2020</w:t>
      </w:r>
    </w:p>
    <w:p w14:paraId="2D7B701F" w14:textId="77777777" w:rsidR="00CC31A5" w:rsidRDefault="00B67E65" w:rsidP="00C1446B">
      <w:pPr>
        <w:jc w:val="both"/>
        <w:rPr>
          <w:rFonts w:cstheme="minorHAnsi"/>
          <w:sz w:val="24"/>
          <w:szCs w:val="24"/>
        </w:rPr>
      </w:pPr>
      <w:r>
        <w:rPr>
          <w:rFonts w:cstheme="minorHAnsi"/>
          <w:sz w:val="24"/>
          <w:szCs w:val="24"/>
        </w:rPr>
        <w:t>Thank you to those of you who got in touch after the October update</w:t>
      </w:r>
      <w:r w:rsidR="00CC31A5">
        <w:rPr>
          <w:rFonts w:cstheme="minorHAnsi"/>
          <w:sz w:val="24"/>
          <w:szCs w:val="24"/>
        </w:rPr>
        <w:t xml:space="preserve">. </w:t>
      </w:r>
    </w:p>
    <w:p w14:paraId="7002D8BB" w14:textId="4F5C92E0" w:rsidR="00965EBD" w:rsidRDefault="00773626" w:rsidP="00C1446B">
      <w:pPr>
        <w:jc w:val="both"/>
        <w:rPr>
          <w:rFonts w:cstheme="minorHAnsi"/>
          <w:sz w:val="24"/>
          <w:szCs w:val="24"/>
        </w:rPr>
      </w:pPr>
      <w:r>
        <w:rPr>
          <w:rFonts w:cstheme="minorHAnsi"/>
          <w:sz w:val="24"/>
          <w:szCs w:val="24"/>
        </w:rPr>
        <w:t>The Positive Ageing Strategy work continues to progress. Outlined b</w:t>
      </w:r>
      <w:r w:rsidR="008F5742">
        <w:rPr>
          <w:rFonts w:cstheme="minorHAnsi"/>
          <w:sz w:val="24"/>
          <w:szCs w:val="24"/>
        </w:rPr>
        <w:t xml:space="preserve">elow are some </w:t>
      </w:r>
      <w:r w:rsidR="007F1293">
        <w:rPr>
          <w:rFonts w:cstheme="minorHAnsi"/>
          <w:sz w:val="24"/>
          <w:szCs w:val="24"/>
        </w:rPr>
        <w:t>examples of</w:t>
      </w:r>
      <w:r w:rsidR="00D466EC">
        <w:rPr>
          <w:rFonts w:cstheme="minorHAnsi"/>
          <w:sz w:val="24"/>
          <w:szCs w:val="24"/>
        </w:rPr>
        <w:t xml:space="preserve"> the</w:t>
      </w:r>
      <w:r w:rsidR="007F1293">
        <w:rPr>
          <w:rFonts w:cstheme="minorHAnsi"/>
          <w:sz w:val="24"/>
          <w:szCs w:val="24"/>
        </w:rPr>
        <w:t xml:space="preserve"> </w:t>
      </w:r>
      <w:r w:rsidR="008F5742">
        <w:rPr>
          <w:rFonts w:cstheme="minorHAnsi"/>
          <w:sz w:val="24"/>
          <w:szCs w:val="24"/>
        </w:rPr>
        <w:t>work happening across the three Councils</w:t>
      </w:r>
      <w:r w:rsidR="00D466EC">
        <w:rPr>
          <w:rFonts w:cstheme="minorHAnsi"/>
          <w:sz w:val="24"/>
          <w:szCs w:val="24"/>
        </w:rPr>
        <w:t xml:space="preserve"> to implement the strategy.</w:t>
      </w:r>
    </w:p>
    <w:p w14:paraId="52977027" w14:textId="402248AD" w:rsidR="00FE78D9" w:rsidRPr="00FE78D9" w:rsidRDefault="00CC48A5" w:rsidP="00FE78D9">
      <w:pPr>
        <w:pStyle w:val="xmsolistparagraph"/>
        <w:numPr>
          <w:ilvl w:val="0"/>
          <w:numId w:val="5"/>
        </w:numPr>
        <w:rPr>
          <w:color w:val="000000"/>
          <w:sz w:val="24"/>
          <w:szCs w:val="24"/>
        </w:rPr>
      </w:pPr>
      <w:bookmarkStart w:id="0" w:name="_Hlk58847507"/>
      <w:r w:rsidRPr="00FE78D9">
        <w:rPr>
          <w:color w:val="000000"/>
          <w:sz w:val="24"/>
          <w:szCs w:val="24"/>
        </w:rPr>
        <w:t xml:space="preserve">Improvement to public spaces - </w:t>
      </w:r>
      <w:r w:rsidR="00FE78D9" w:rsidRPr="00FE78D9">
        <w:rPr>
          <w:color w:val="000000"/>
          <w:sz w:val="24"/>
          <w:szCs w:val="24"/>
        </w:rPr>
        <w:t>S</w:t>
      </w:r>
      <w:r w:rsidR="00CD65F9" w:rsidRPr="00FE78D9">
        <w:rPr>
          <w:color w:val="000000"/>
          <w:sz w:val="24"/>
          <w:szCs w:val="24"/>
        </w:rPr>
        <w:t>outh Wairarapa District Council</w:t>
      </w:r>
      <w:r w:rsidR="00FE78D9" w:rsidRPr="00FE78D9">
        <w:rPr>
          <w:color w:val="000000"/>
          <w:sz w:val="24"/>
          <w:szCs w:val="24"/>
        </w:rPr>
        <w:t xml:space="preserve"> have </w:t>
      </w:r>
      <w:r w:rsidR="00965EBD">
        <w:rPr>
          <w:color w:val="000000"/>
          <w:sz w:val="24"/>
          <w:szCs w:val="24"/>
        </w:rPr>
        <w:t xml:space="preserve">installed </w:t>
      </w:r>
      <w:r w:rsidR="00FE78D9" w:rsidRPr="00FE78D9">
        <w:rPr>
          <w:color w:val="000000"/>
          <w:sz w:val="24"/>
          <w:szCs w:val="24"/>
        </w:rPr>
        <w:t xml:space="preserve">easy access steps in the Greytown Pool </w:t>
      </w:r>
      <w:r w:rsidR="00FE78D9">
        <w:rPr>
          <w:color w:val="000000"/>
          <w:sz w:val="24"/>
          <w:szCs w:val="24"/>
        </w:rPr>
        <w:t xml:space="preserve">to enable </w:t>
      </w:r>
      <w:r w:rsidR="00FE78D9" w:rsidRPr="00FE78D9">
        <w:rPr>
          <w:color w:val="000000"/>
          <w:sz w:val="24"/>
          <w:szCs w:val="24"/>
        </w:rPr>
        <w:t>people to</w:t>
      </w:r>
      <w:r w:rsidR="00965EBD">
        <w:rPr>
          <w:color w:val="000000"/>
          <w:sz w:val="24"/>
          <w:szCs w:val="24"/>
        </w:rPr>
        <w:t xml:space="preserve"> safely exit</w:t>
      </w:r>
      <w:r w:rsidR="00FE78D9" w:rsidRPr="00FE78D9">
        <w:rPr>
          <w:color w:val="000000"/>
          <w:sz w:val="24"/>
          <w:szCs w:val="24"/>
        </w:rPr>
        <w:t xml:space="preserve"> the pool instead of using the ladder. </w:t>
      </w:r>
      <w:r w:rsidR="00443919">
        <w:rPr>
          <w:color w:val="000000"/>
          <w:sz w:val="24"/>
          <w:szCs w:val="24"/>
        </w:rPr>
        <w:t xml:space="preserve"> </w:t>
      </w:r>
      <w:r w:rsidR="00FE78D9" w:rsidRPr="00FE78D9">
        <w:rPr>
          <w:color w:val="000000"/>
          <w:sz w:val="24"/>
          <w:szCs w:val="24"/>
        </w:rPr>
        <w:t xml:space="preserve">Masterton District Council has fitted </w:t>
      </w:r>
      <w:r w:rsidR="00FE78D9">
        <w:rPr>
          <w:color w:val="000000"/>
          <w:sz w:val="24"/>
          <w:szCs w:val="24"/>
        </w:rPr>
        <w:t>h</w:t>
      </w:r>
      <w:r w:rsidR="00FE78D9" w:rsidRPr="00FE78D9">
        <w:rPr>
          <w:color w:val="000000"/>
          <w:sz w:val="24"/>
          <w:szCs w:val="24"/>
        </w:rPr>
        <w:t xml:space="preserve">andrails </w:t>
      </w:r>
      <w:r w:rsidR="00FE78D9">
        <w:rPr>
          <w:color w:val="000000"/>
          <w:sz w:val="24"/>
          <w:szCs w:val="24"/>
        </w:rPr>
        <w:t>in</w:t>
      </w:r>
      <w:r w:rsidR="00FE78D9" w:rsidRPr="00FE78D9">
        <w:rPr>
          <w:color w:val="000000"/>
          <w:sz w:val="24"/>
          <w:szCs w:val="24"/>
        </w:rPr>
        <w:t xml:space="preserve"> the shower cubicles </w:t>
      </w:r>
      <w:r w:rsidR="00FE78D9">
        <w:rPr>
          <w:color w:val="000000"/>
          <w:sz w:val="24"/>
          <w:szCs w:val="24"/>
        </w:rPr>
        <w:t xml:space="preserve">and </w:t>
      </w:r>
      <w:r w:rsidR="00FE78D9">
        <w:rPr>
          <w:color w:val="000000"/>
          <w:sz w:val="24"/>
          <w:szCs w:val="24"/>
        </w:rPr>
        <w:t xml:space="preserve">purchased </w:t>
      </w:r>
      <w:r w:rsidR="00FE78D9">
        <w:rPr>
          <w:color w:val="000000"/>
          <w:sz w:val="24"/>
          <w:szCs w:val="24"/>
        </w:rPr>
        <w:t xml:space="preserve">a </w:t>
      </w:r>
      <w:r w:rsidR="00FE78D9" w:rsidRPr="00FE78D9">
        <w:rPr>
          <w:color w:val="000000"/>
          <w:sz w:val="24"/>
          <w:szCs w:val="24"/>
        </w:rPr>
        <w:t xml:space="preserve">smaller mobility hoist to enable transition from chairs to table in </w:t>
      </w:r>
      <w:r w:rsidR="00FE78D9">
        <w:rPr>
          <w:color w:val="000000"/>
          <w:sz w:val="24"/>
          <w:szCs w:val="24"/>
        </w:rPr>
        <w:t xml:space="preserve">the </w:t>
      </w:r>
      <w:r w:rsidR="00FE78D9" w:rsidRPr="00FE78D9">
        <w:rPr>
          <w:color w:val="000000"/>
          <w:sz w:val="24"/>
          <w:szCs w:val="24"/>
        </w:rPr>
        <w:t>change cubicles at Trust House Recreation Centre</w:t>
      </w:r>
      <w:r w:rsidR="00FA05DD">
        <w:rPr>
          <w:color w:val="000000"/>
          <w:sz w:val="24"/>
          <w:szCs w:val="24"/>
        </w:rPr>
        <w:t>.</w:t>
      </w:r>
    </w:p>
    <w:p w14:paraId="16B67AE3" w14:textId="5FB02EFD" w:rsidR="00C1446B" w:rsidRDefault="00380676" w:rsidP="00C1446B">
      <w:pPr>
        <w:pStyle w:val="xmsolistparagraph"/>
        <w:numPr>
          <w:ilvl w:val="0"/>
          <w:numId w:val="5"/>
        </w:numPr>
        <w:rPr>
          <w:color w:val="000000"/>
          <w:sz w:val="24"/>
          <w:szCs w:val="24"/>
        </w:rPr>
      </w:pPr>
      <w:r>
        <w:rPr>
          <w:noProof/>
          <w:color w:val="000000"/>
          <w:sz w:val="24"/>
          <w:szCs w:val="24"/>
        </w:rPr>
        <w:drawing>
          <wp:anchor distT="0" distB="0" distL="114300" distR="114300" simplePos="0" relativeHeight="251658240" behindDoc="0" locked="0" layoutInCell="1" allowOverlap="1" wp14:anchorId="31B959C0" wp14:editId="2EB4E06F">
            <wp:simplePos x="0" y="0"/>
            <wp:positionH relativeFrom="margin">
              <wp:posOffset>3490595</wp:posOffset>
            </wp:positionH>
            <wp:positionV relativeFrom="paragraph">
              <wp:posOffset>11430</wp:posOffset>
            </wp:positionV>
            <wp:extent cx="2231390" cy="1945005"/>
            <wp:effectExtent l="0" t="0" r="0" b="0"/>
            <wp:wrapSquare wrapText="bothSides"/>
            <wp:docPr id="2" name="Picture 2" descr="Low impact seated gym equipment installed on a concrete pad surrounded by grass in a Council park.&#10;The equipment has a seat, pedals and handle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945005"/>
                    </a:xfrm>
                    <a:prstGeom prst="rect">
                      <a:avLst/>
                    </a:prstGeom>
                    <a:noFill/>
                  </pic:spPr>
                </pic:pic>
              </a:graphicData>
            </a:graphic>
          </wp:anchor>
        </w:drawing>
      </w:r>
      <w:r w:rsidR="00443919">
        <w:rPr>
          <w:color w:val="000000"/>
          <w:sz w:val="24"/>
          <w:szCs w:val="24"/>
        </w:rPr>
        <w:t xml:space="preserve">Improved pathway access - </w:t>
      </w:r>
      <w:r w:rsidR="00443919" w:rsidRPr="00FE78D9">
        <w:rPr>
          <w:color w:val="000000"/>
          <w:sz w:val="24"/>
          <w:szCs w:val="24"/>
        </w:rPr>
        <w:t xml:space="preserve">Masterton District Council </w:t>
      </w:r>
      <w:r w:rsidR="00443919">
        <w:rPr>
          <w:color w:val="000000"/>
          <w:sz w:val="24"/>
          <w:szCs w:val="24"/>
        </w:rPr>
        <w:t>has r</w:t>
      </w:r>
      <w:r w:rsidR="00FE78D9" w:rsidRPr="00FE78D9">
        <w:rPr>
          <w:color w:val="000000"/>
          <w:sz w:val="24"/>
          <w:szCs w:val="24"/>
        </w:rPr>
        <w:t>efurbish</w:t>
      </w:r>
      <w:r w:rsidR="00443919">
        <w:rPr>
          <w:color w:val="000000"/>
          <w:sz w:val="24"/>
          <w:szCs w:val="24"/>
        </w:rPr>
        <w:t>ed the</w:t>
      </w:r>
      <w:r w:rsidR="00FE78D9" w:rsidRPr="00FE78D9">
        <w:rPr>
          <w:color w:val="000000"/>
          <w:sz w:val="24"/>
          <w:szCs w:val="24"/>
        </w:rPr>
        <w:t xml:space="preserve"> pathway from Memorial Drive carpark to Douglas Villa Clubrooms to </w:t>
      </w:r>
      <w:r w:rsidR="00443919">
        <w:rPr>
          <w:color w:val="000000"/>
          <w:sz w:val="24"/>
          <w:szCs w:val="24"/>
        </w:rPr>
        <w:t>allow</w:t>
      </w:r>
      <w:r w:rsidR="00FE78D9" w:rsidRPr="00FE78D9">
        <w:rPr>
          <w:color w:val="000000"/>
          <w:sz w:val="24"/>
          <w:szCs w:val="24"/>
        </w:rPr>
        <w:t xml:space="preserve"> for better wheelchair access</w:t>
      </w:r>
      <w:r w:rsidR="00FA05DD">
        <w:rPr>
          <w:color w:val="000000"/>
          <w:sz w:val="24"/>
          <w:szCs w:val="24"/>
        </w:rPr>
        <w:t>.</w:t>
      </w:r>
    </w:p>
    <w:p w14:paraId="71950D76" w14:textId="441DAA63" w:rsidR="00C1446B" w:rsidRPr="007F1293" w:rsidRDefault="007F1293" w:rsidP="00C109D4">
      <w:pPr>
        <w:pStyle w:val="xmsolistparagraph"/>
        <w:numPr>
          <w:ilvl w:val="0"/>
          <w:numId w:val="5"/>
        </w:numPr>
        <w:ind w:hanging="490"/>
        <w:rPr>
          <w:color w:val="000000"/>
          <w:sz w:val="24"/>
          <w:szCs w:val="24"/>
        </w:rPr>
      </w:pPr>
      <w:r w:rsidRPr="007F1293">
        <w:rPr>
          <w:noProof/>
          <w:color w:val="000000"/>
          <w:sz w:val="24"/>
          <w:szCs w:val="24"/>
        </w:rPr>
        <mc:AlternateContent>
          <mc:Choice Requires="wps">
            <w:drawing>
              <wp:anchor distT="45720" distB="45720" distL="114300" distR="114300" simplePos="0" relativeHeight="251661312" behindDoc="0" locked="0" layoutInCell="1" allowOverlap="1" wp14:anchorId="6C12D950" wp14:editId="2A27CDD8">
                <wp:simplePos x="0" y="0"/>
                <wp:positionH relativeFrom="margin">
                  <wp:align>right</wp:align>
                </wp:positionH>
                <wp:positionV relativeFrom="paragraph">
                  <wp:posOffset>1087755</wp:posOffset>
                </wp:positionV>
                <wp:extent cx="236093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100"/>
                        </a:xfrm>
                        <a:prstGeom prst="rect">
                          <a:avLst/>
                        </a:prstGeom>
                        <a:solidFill>
                          <a:srgbClr val="FFFFFF"/>
                        </a:solidFill>
                        <a:ln w="9525">
                          <a:noFill/>
                          <a:miter lim="800000"/>
                          <a:headEnd/>
                          <a:tailEnd/>
                        </a:ln>
                      </wps:spPr>
                      <wps:txbx>
                        <w:txbxContent>
                          <w:p w14:paraId="214A227B" w14:textId="77777777" w:rsidR="007F1293" w:rsidRPr="007F1293" w:rsidRDefault="007F1293" w:rsidP="007F1293">
                            <w:pPr>
                              <w:pStyle w:val="xmsolistparagraph"/>
                              <w:ind w:left="0"/>
                              <w:rPr>
                                <w:color w:val="000000"/>
                                <w:sz w:val="20"/>
                                <w:szCs w:val="20"/>
                              </w:rPr>
                            </w:pPr>
                            <w:r w:rsidRPr="007F1293">
                              <w:rPr>
                                <w:sz w:val="20"/>
                                <w:szCs w:val="20"/>
                              </w:rPr>
                              <w:t>Outdoor gym equipment installed in South Wairarapa Park in September</w:t>
                            </w:r>
                          </w:p>
                          <w:p w14:paraId="3419933D" w14:textId="77777777" w:rsidR="007F1293" w:rsidRPr="007F1293" w:rsidRDefault="007F1293">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2" o:spid="_x0000_s1026" type="#_x0000_t202" style="position:absolute;left:0;text-align:left;margin-left:134.7pt;margin-top:85.65pt;width:185.9pt;height:33pt;z-index:251661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QD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" stroked="f">
                <v:textbox>
                  <w:txbxContent>
                    <w:p w:rsidR="007F1293" w:rsidRPr="007F1293" w:rsidRDefault="007F1293" w:rsidP="007F1293">
                      <w:pPr>
                        <w:pStyle w:val="xmsolistparagraph"/>
                        <w:ind w:left="0"/>
                        <w:rPr>
                          <w:color w:val="000000"/>
                          <w:sz w:val="20"/>
                          <w:szCs w:val="20"/>
                        </w:rPr>
                      </w:pPr>
                      <w:r w:rsidRPr="007F1293">
                        <w:rPr>
                          <w:sz w:val="20"/>
                          <w:szCs w:val="20"/>
                        </w:rPr>
                        <w:t>Outdoor gym equipment installed in South Wairarapa Park in September</w:t>
                      </w:r>
                    </w:p>
                    <w:p w:rsidR="007F1293" w:rsidRPr="007F1293" w:rsidRDefault="007F1293">
                      <w:pPr>
                        <w:rPr>
                          <w:sz w:val="20"/>
                          <w:szCs w:val="20"/>
                        </w:rPr>
                      </w:pPr>
                    </w:p>
                  </w:txbxContent>
                </v:textbox>
                <w10:wrap type="square" anchorx="margin"/>
              </v:shape>
            </w:pict>
          </mc:Fallback>
        </mc:AlternateContent>
      </w:r>
      <w:r w:rsidR="00443919" w:rsidRPr="007F1293">
        <w:rPr>
          <w:color w:val="000000"/>
          <w:sz w:val="24"/>
          <w:szCs w:val="24"/>
        </w:rPr>
        <w:t xml:space="preserve">Footpath prioritisation process </w:t>
      </w:r>
      <w:r w:rsidR="00CC31A5">
        <w:rPr>
          <w:color w:val="000000"/>
          <w:sz w:val="24"/>
          <w:szCs w:val="24"/>
        </w:rPr>
        <w:t>-</w:t>
      </w:r>
      <w:r w:rsidR="00443919" w:rsidRPr="007F1293">
        <w:rPr>
          <w:color w:val="000000"/>
          <w:sz w:val="24"/>
          <w:szCs w:val="24"/>
        </w:rPr>
        <w:t xml:space="preserve"> South Wairarapa District Council and Masterton District Council have mapped locations relevant to older people and will use these in their footpath prioritisation process.</w:t>
      </w:r>
      <w:r w:rsidR="00C1446B" w:rsidRPr="007F1293">
        <w:rPr>
          <w:color w:val="000000"/>
          <w:sz w:val="24"/>
          <w:szCs w:val="24"/>
        </w:rPr>
        <w:t xml:space="preserve"> Carterton District Council </w:t>
      </w:r>
      <w:r w:rsidR="00C1446B" w:rsidRPr="007F1293">
        <w:rPr>
          <w:sz w:val="24"/>
          <w:szCs w:val="24"/>
        </w:rPr>
        <w:t xml:space="preserve">has </w:t>
      </w:r>
      <w:r w:rsidR="00965EBD">
        <w:rPr>
          <w:sz w:val="24"/>
          <w:szCs w:val="24"/>
        </w:rPr>
        <w:t xml:space="preserve">also </w:t>
      </w:r>
      <w:r w:rsidR="00C1446B" w:rsidRPr="007F1293">
        <w:rPr>
          <w:sz w:val="24"/>
          <w:szCs w:val="24"/>
        </w:rPr>
        <w:t>identified further areas of</w:t>
      </w:r>
      <w:r w:rsidR="00CC31A5">
        <w:rPr>
          <w:sz w:val="24"/>
          <w:szCs w:val="24"/>
        </w:rPr>
        <w:t xml:space="preserve"> </w:t>
      </w:r>
      <w:r w:rsidR="00C1446B" w:rsidRPr="007F1293">
        <w:rPr>
          <w:sz w:val="24"/>
          <w:szCs w:val="24"/>
        </w:rPr>
        <w:t xml:space="preserve">footpaths that may pose as a trip hazard. Some of these areas were highlighted by the community after the </w:t>
      </w:r>
      <w:r w:rsidR="00773626">
        <w:rPr>
          <w:sz w:val="24"/>
          <w:szCs w:val="24"/>
        </w:rPr>
        <w:t>C</w:t>
      </w:r>
      <w:r w:rsidR="00C1446B" w:rsidRPr="007F1293">
        <w:rPr>
          <w:sz w:val="24"/>
          <w:szCs w:val="24"/>
        </w:rPr>
        <w:t>ouncil put a call</w:t>
      </w:r>
      <w:r w:rsidR="00965EBD">
        <w:rPr>
          <w:sz w:val="24"/>
          <w:szCs w:val="24"/>
        </w:rPr>
        <w:t xml:space="preserve"> </w:t>
      </w:r>
      <w:r w:rsidR="00C1446B" w:rsidRPr="007F1293">
        <w:rPr>
          <w:sz w:val="24"/>
          <w:szCs w:val="24"/>
        </w:rPr>
        <w:t xml:space="preserve">out on social media last month </w:t>
      </w:r>
      <w:r w:rsidR="00965EBD">
        <w:rPr>
          <w:sz w:val="24"/>
          <w:szCs w:val="24"/>
        </w:rPr>
        <w:t xml:space="preserve">to help </w:t>
      </w:r>
      <w:r w:rsidR="00C1446B" w:rsidRPr="007F1293">
        <w:rPr>
          <w:sz w:val="24"/>
          <w:szCs w:val="24"/>
        </w:rPr>
        <w:t>identify</w:t>
      </w:r>
      <w:r w:rsidR="00965EBD">
        <w:rPr>
          <w:sz w:val="24"/>
          <w:szCs w:val="24"/>
        </w:rPr>
        <w:t xml:space="preserve"> </w:t>
      </w:r>
      <w:r w:rsidR="00C1446B" w:rsidRPr="007F1293">
        <w:rPr>
          <w:sz w:val="24"/>
          <w:szCs w:val="24"/>
        </w:rPr>
        <w:t>health and safety hazard</w:t>
      </w:r>
      <w:r w:rsidR="00965EBD">
        <w:rPr>
          <w:sz w:val="24"/>
          <w:szCs w:val="24"/>
        </w:rPr>
        <w:t>s.</w:t>
      </w:r>
    </w:p>
    <w:p w14:paraId="7E324E24" w14:textId="01DD9C44" w:rsidR="00443919" w:rsidRDefault="00443919" w:rsidP="00443919">
      <w:pPr>
        <w:pStyle w:val="NormalWeb"/>
        <w:numPr>
          <w:ilvl w:val="0"/>
          <w:numId w:val="5"/>
        </w:numPr>
        <w:shd w:val="clear" w:color="auto" w:fill="FFFFFF"/>
        <w:spacing w:before="0" w:beforeAutospacing="0" w:after="0" w:afterAutospacing="0"/>
        <w:jc w:val="both"/>
        <w:textAlignment w:val="baseline"/>
        <w:rPr>
          <w:color w:val="000000"/>
          <w:sz w:val="24"/>
          <w:szCs w:val="24"/>
        </w:rPr>
      </w:pPr>
      <w:r w:rsidRPr="004E7559">
        <w:rPr>
          <w:color w:val="000000"/>
          <w:sz w:val="24"/>
          <w:szCs w:val="24"/>
        </w:rPr>
        <w:t>Website upgrade</w:t>
      </w:r>
      <w:r w:rsidR="00CC31A5">
        <w:rPr>
          <w:color w:val="000000"/>
          <w:sz w:val="24"/>
          <w:szCs w:val="24"/>
        </w:rPr>
        <w:t xml:space="preserve"> - </w:t>
      </w:r>
      <w:r>
        <w:rPr>
          <w:color w:val="000000"/>
          <w:sz w:val="24"/>
          <w:szCs w:val="24"/>
        </w:rPr>
        <w:t xml:space="preserve">Both </w:t>
      </w:r>
      <w:r w:rsidRPr="004E7559">
        <w:rPr>
          <w:color w:val="000000"/>
          <w:sz w:val="24"/>
          <w:szCs w:val="24"/>
        </w:rPr>
        <w:t xml:space="preserve">Masterton District Council </w:t>
      </w:r>
      <w:r>
        <w:rPr>
          <w:color w:val="000000"/>
          <w:sz w:val="24"/>
          <w:szCs w:val="24"/>
        </w:rPr>
        <w:t>and South Wairarapa District Council</w:t>
      </w:r>
      <w:r w:rsidRPr="004E7559">
        <w:rPr>
          <w:color w:val="000000"/>
          <w:sz w:val="24"/>
          <w:szCs w:val="24"/>
        </w:rPr>
        <w:t xml:space="preserve"> </w:t>
      </w:r>
      <w:r>
        <w:rPr>
          <w:color w:val="000000"/>
          <w:sz w:val="24"/>
          <w:szCs w:val="24"/>
        </w:rPr>
        <w:t xml:space="preserve">are developing new </w:t>
      </w:r>
      <w:r>
        <w:rPr>
          <w:color w:val="000000"/>
          <w:sz w:val="24"/>
          <w:szCs w:val="24"/>
        </w:rPr>
        <w:t>websites</w:t>
      </w:r>
      <w:r w:rsidR="00CC31A5">
        <w:rPr>
          <w:color w:val="000000"/>
          <w:sz w:val="24"/>
          <w:szCs w:val="24"/>
        </w:rPr>
        <w:t xml:space="preserve"> </w:t>
      </w:r>
      <w:r w:rsidR="00965EBD">
        <w:rPr>
          <w:color w:val="000000"/>
          <w:sz w:val="24"/>
          <w:szCs w:val="24"/>
        </w:rPr>
        <w:t>to ensure</w:t>
      </w:r>
      <w:r>
        <w:rPr>
          <w:color w:val="000000"/>
          <w:sz w:val="24"/>
          <w:szCs w:val="24"/>
        </w:rPr>
        <w:t xml:space="preserve"> </w:t>
      </w:r>
      <w:r>
        <w:rPr>
          <w:color w:val="000000"/>
          <w:sz w:val="24"/>
          <w:szCs w:val="24"/>
        </w:rPr>
        <w:t>accessibility is improved. Carterton District Council</w:t>
      </w:r>
      <w:r w:rsidR="00DB4FA7">
        <w:rPr>
          <w:color w:val="000000"/>
          <w:sz w:val="24"/>
          <w:szCs w:val="24"/>
        </w:rPr>
        <w:t>’s website was</w:t>
      </w:r>
      <w:r>
        <w:rPr>
          <w:color w:val="000000"/>
          <w:sz w:val="24"/>
          <w:szCs w:val="24"/>
        </w:rPr>
        <w:t xml:space="preserve"> reviewed and </w:t>
      </w:r>
      <w:r w:rsidR="00C1446B">
        <w:rPr>
          <w:color w:val="000000"/>
          <w:sz w:val="24"/>
          <w:szCs w:val="24"/>
        </w:rPr>
        <w:t>is</w:t>
      </w:r>
      <w:r>
        <w:rPr>
          <w:color w:val="000000"/>
          <w:sz w:val="24"/>
          <w:szCs w:val="24"/>
        </w:rPr>
        <w:t xml:space="preserve"> working on </w:t>
      </w:r>
      <w:r w:rsidR="00773626">
        <w:rPr>
          <w:color w:val="000000"/>
          <w:sz w:val="24"/>
          <w:szCs w:val="24"/>
        </w:rPr>
        <w:t>the recommendations.</w:t>
      </w:r>
    </w:p>
    <w:p w14:paraId="6AECB908" w14:textId="676BA22B" w:rsidR="00FA05DD" w:rsidRPr="00FA05DD" w:rsidRDefault="00FA05DD" w:rsidP="00CC48A5">
      <w:pPr>
        <w:pStyle w:val="xmsolistparagraph"/>
        <w:numPr>
          <w:ilvl w:val="0"/>
          <w:numId w:val="5"/>
        </w:numPr>
        <w:rPr>
          <w:color w:val="000000"/>
          <w:sz w:val="24"/>
          <w:szCs w:val="24"/>
        </w:rPr>
      </w:pPr>
      <w:r w:rsidRPr="00FA05DD">
        <w:rPr>
          <w:color w:val="000000"/>
          <w:sz w:val="24"/>
          <w:szCs w:val="24"/>
        </w:rPr>
        <w:t>Involvement in decision</w:t>
      </w:r>
      <w:r w:rsidR="00DB4FA7">
        <w:rPr>
          <w:color w:val="000000"/>
          <w:sz w:val="24"/>
          <w:szCs w:val="24"/>
        </w:rPr>
        <w:t xml:space="preserve"> </w:t>
      </w:r>
      <w:r w:rsidRPr="00FA05DD">
        <w:rPr>
          <w:color w:val="000000"/>
          <w:sz w:val="24"/>
          <w:szCs w:val="24"/>
        </w:rPr>
        <w:t xml:space="preserve">making - </w:t>
      </w:r>
      <w:r>
        <w:rPr>
          <w:color w:val="000000"/>
          <w:sz w:val="24"/>
          <w:szCs w:val="24"/>
        </w:rPr>
        <w:t>South Wairarapa District Council</w:t>
      </w:r>
      <w:r w:rsidRPr="004E7559">
        <w:rPr>
          <w:color w:val="000000"/>
          <w:sz w:val="24"/>
          <w:szCs w:val="24"/>
        </w:rPr>
        <w:t xml:space="preserve"> </w:t>
      </w:r>
      <w:r>
        <w:rPr>
          <w:color w:val="000000"/>
          <w:sz w:val="24"/>
          <w:szCs w:val="24"/>
        </w:rPr>
        <w:t>hosted a workshop for older persons as part of their Long-term Plan engagement</w:t>
      </w:r>
      <w:r w:rsidR="002B7A3F">
        <w:rPr>
          <w:color w:val="000000"/>
          <w:sz w:val="24"/>
          <w:szCs w:val="24"/>
        </w:rPr>
        <w:t xml:space="preserve"> process</w:t>
      </w:r>
      <w:r>
        <w:rPr>
          <w:color w:val="000000"/>
          <w:sz w:val="24"/>
          <w:szCs w:val="24"/>
        </w:rPr>
        <w:t xml:space="preserve">. </w:t>
      </w:r>
    </w:p>
    <w:p w14:paraId="16834EC9" w14:textId="2390B449" w:rsidR="00FA05DD" w:rsidRPr="00FA05DD" w:rsidRDefault="00FA05DD" w:rsidP="00CC48A5">
      <w:pPr>
        <w:pStyle w:val="xmsolistparagraph"/>
        <w:numPr>
          <w:ilvl w:val="0"/>
          <w:numId w:val="5"/>
        </w:numPr>
        <w:rPr>
          <w:color w:val="000000"/>
          <w:sz w:val="24"/>
          <w:szCs w:val="24"/>
        </w:rPr>
      </w:pPr>
      <w:r>
        <w:rPr>
          <w:color w:val="000000"/>
          <w:sz w:val="24"/>
          <w:szCs w:val="24"/>
        </w:rPr>
        <w:t>Treaty of Waitangi training</w:t>
      </w:r>
      <w:r w:rsidR="00CC31A5">
        <w:rPr>
          <w:color w:val="000000"/>
          <w:sz w:val="24"/>
          <w:szCs w:val="24"/>
        </w:rPr>
        <w:t xml:space="preserve"> - </w:t>
      </w:r>
      <w:r w:rsidR="002B7A3F">
        <w:rPr>
          <w:color w:val="000000"/>
          <w:sz w:val="24"/>
          <w:szCs w:val="24"/>
        </w:rPr>
        <w:t>S</w:t>
      </w:r>
      <w:r>
        <w:rPr>
          <w:color w:val="000000"/>
          <w:sz w:val="24"/>
          <w:szCs w:val="24"/>
        </w:rPr>
        <w:t>enior staff and Councillors from Carterton District Council attended Treaty of Waitangi training and toured significant site</w:t>
      </w:r>
      <w:r w:rsidR="002B7A3F">
        <w:rPr>
          <w:color w:val="000000"/>
          <w:sz w:val="24"/>
          <w:szCs w:val="24"/>
        </w:rPr>
        <w:t>s</w:t>
      </w:r>
      <w:r>
        <w:rPr>
          <w:color w:val="000000"/>
          <w:sz w:val="24"/>
          <w:szCs w:val="24"/>
        </w:rPr>
        <w:t xml:space="preserve"> in the area with mana whenua representatives. </w:t>
      </w:r>
    </w:p>
    <w:bookmarkEnd w:id="0"/>
    <w:p w14:paraId="467237A1" w14:textId="1CA48A84" w:rsidR="00CC48A5" w:rsidRPr="007F1293" w:rsidRDefault="00C1446B" w:rsidP="00CC48A5">
      <w:pPr>
        <w:pStyle w:val="xmsolistparagraph"/>
        <w:numPr>
          <w:ilvl w:val="0"/>
          <w:numId w:val="5"/>
        </w:numPr>
        <w:rPr>
          <w:rFonts w:eastAsia="Times New Roman"/>
          <w:sz w:val="24"/>
          <w:szCs w:val="24"/>
        </w:rPr>
      </w:pPr>
      <w:r w:rsidRPr="007F1293">
        <w:rPr>
          <w:color w:val="000000"/>
          <w:sz w:val="24"/>
          <w:szCs w:val="24"/>
        </w:rPr>
        <w:t>Accessible housing</w:t>
      </w:r>
      <w:r w:rsidR="00CC31A5">
        <w:rPr>
          <w:color w:val="000000"/>
          <w:sz w:val="24"/>
          <w:szCs w:val="24"/>
        </w:rPr>
        <w:t xml:space="preserve"> - </w:t>
      </w:r>
      <w:r w:rsidRPr="007F1293">
        <w:rPr>
          <w:color w:val="000000"/>
          <w:sz w:val="24"/>
          <w:szCs w:val="24"/>
        </w:rPr>
        <w:t>Masterton District Council installed a</w:t>
      </w:r>
      <w:r w:rsidR="00CC48A5" w:rsidRPr="007F1293">
        <w:rPr>
          <w:rFonts w:eastAsia="Times New Roman"/>
          <w:sz w:val="24"/>
          <w:szCs w:val="24"/>
        </w:rPr>
        <w:t xml:space="preserve"> unit at Panama Village </w:t>
      </w:r>
      <w:r w:rsidRPr="007F1293">
        <w:rPr>
          <w:rFonts w:eastAsia="Times New Roman"/>
          <w:sz w:val="24"/>
          <w:szCs w:val="24"/>
        </w:rPr>
        <w:t>with</w:t>
      </w:r>
      <w:r w:rsidR="00CC48A5" w:rsidRPr="007F1293">
        <w:rPr>
          <w:rFonts w:eastAsia="Times New Roman"/>
          <w:sz w:val="24"/>
          <w:szCs w:val="24"/>
        </w:rPr>
        <w:t xml:space="preserve"> handrails in </w:t>
      </w:r>
      <w:r w:rsidRPr="007F1293">
        <w:rPr>
          <w:rFonts w:eastAsia="Times New Roman"/>
          <w:sz w:val="24"/>
          <w:szCs w:val="24"/>
        </w:rPr>
        <w:t xml:space="preserve">the </w:t>
      </w:r>
      <w:r w:rsidR="00CC48A5" w:rsidRPr="007F1293">
        <w:rPr>
          <w:rFonts w:eastAsia="Times New Roman"/>
          <w:sz w:val="24"/>
          <w:szCs w:val="24"/>
        </w:rPr>
        <w:t>porch, living area and bathroom.</w:t>
      </w:r>
    </w:p>
    <w:p w14:paraId="54EF870A" w14:textId="10D5D28A" w:rsidR="004200C6" w:rsidRPr="004E7559" w:rsidRDefault="004200C6" w:rsidP="001911E4">
      <w:pPr>
        <w:jc w:val="both"/>
        <w:rPr>
          <w:rFonts w:cstheme="minorHAnsi"/>
          <w:sz w:val="24"/>
          <w:szCs w:val="24"/>
        </w:rPr>
      </w:pPr>
      <w:bookmarkStart w:id="1" w:name="_GoBack"/>
      <w:bookmarkEnd w:id="1"/>
      <w:r w:rsidRPr="004E7559">
        <w:rPr>
          <w:rFonts w:cstheme="minorHAnsi"/>
          <w:sz w:val="24"/>
          <w:szCs w:val="24"/>
        </w:rPr>
        <w:lastRenderedPageBreak/>
        <w:t xml:space="preserve">If you have any questions, or would like to updated, please contact Lisa Matthews, Regional Positive Ageing Strategy Co-ordinator </w:t>
      </w:r>
      <w:hyperlink r:id="rId9" w:history="1">
        <w:r w:rsidRPr="00CC31A5">
          <w:rPr>
            <w:sz w:val="24"/>
            <w:szCs w:val="24"/>
          </w:rPr>
          <w:t>lisa@cdc.govt.nz</w:t>
        </w:r>
      </w:hyperlink>
      <w:r w:rsidRPr="00B67E65">
        <w:rPr>
          <w:rFonts w:cstheme="minorHAnsi"/>
          <w:sz w:val="24"/>
          <w:szCs w:val="24"/>
        </w:rPr>
        <w:t xml:space="preserve"> </w:t>
      </w:r>
      <w:r w:rsidRPr="004E7559">
        <w:rPr>
          <w:rFonts w:cstheme="minorHAnsi"/>
          <w:sz w:val="24"/>
          <w:szCs w:val="24"/>
        </w:rPr>
        <w:t xml:space="preserve">or </w:t>
      </w:r>
      <w:r w:rsidRPr="008F5742">
        <w:rPr>
          <w:rFonts w:cstheme="minorHAnsi"/>
          <w:sz w:val="24"/>
          <w:szCs w:val="24"/>
        </w:rPr>
        <w:t>027 444 1887</w:t>
      </w:r>
      <w:r w:rsidR="002B7A3F">
        <w:rPr>
          <w:rFonts w:cstheme="minorHAnsi"/>
          <w:sz w:val="24"/>
          <w:szCs w:val="24"/>
        </w:rPr>
        <w:t>.</w:t>
      </w:r>
    </w:p>
    <w:p w14:paraId="041C67EC" w14:textId="239114BE" w:rsidR="00443919" w:rsidRPr="008F5742" w:rsidRDefault="00CC31A5" w:rsidP="008F5742">
      <w:pPr>
        <w:pStyle w:val="Heading2"/>
        <w:rPr>
          <w:rFonts w:asciiTheme="minorHAnsi" w:hAnsiTheme="minorHAnsi" w:cstheme="minorHAnsi"/>
          <w:color w:val="auto"/>
        </w:rPr>
      </w:pPr>
      <w:r w:rsidRPr="008F5742">
        <w:rPr>
          <w:rFonts w:cstheme="minorHAnsi"/>
          <w:noProof/>
          <w:sz w:val="24"/>
          <w:szCs w:val="24"/>
        </w:rPr>
        <w:drawing>
          <wp:anchor distT="0" distB="0" distL="114300" distR="114300" simplePos="0" relativeHeight="251659264" behindDoc="0" locked="0" layoutInCell="1" allowOverlap="1" wp14:anchorId="5410B401" wp14:editId="7DA760F3">
            <wp:simplePos x="0" y="0"/>
            <wp:positionH relativeFrom="column">
              <wp:posOffset>3632200</wp:posOffset>
            </wp:positionH>
            <wp:positionV relativeFrom="paragraph">
              <wp:posOffset>6350</wp:posOffset>
            </wp:positionV>
            <wp:extent cx="2243455" cy="2457450"/>
            <wp:effectExtent l="0" t="0" r="4445" b="0"/>
            <wp:wrapSquare wrapText="bothSides"/>
            <wp:docPr id="3" name="Picture 3" descr="This is a picture of the cover of Te Hokai Nuku Wairarapa Regional Positive Ageing Strategy.  the cover show the title, the date (2019) and has the three Wairarapa Councils listed (South Wairarapa, Carterton and Masterton) The picture shows a group of older persons gathered for the photo holding croque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3455" cy="2457450"/>
                    </a:xfrm>
                    <a:prstGeom prst="rect">
                      <a:avLst/>
                    </a:prstGeom>
                    <a:noFill/>
                  </pic:spPr>
                </pic:pic>
              </a:graphicData>
            </a:graphic>
            <wp14:sizeRelV relativeFrom="margin">
              <wp14:pctHeight>0</wp14:pctHeight>
            </wp14:sizeRelV>
          </wp:anchor>
        </w:drawing>
      </w:r>
      <w:r w:rsidR="00443919" w:rsidRPr="008F5742">
        <w:rPr>
          <w:rFonts w:asciiTheme="minorHAnsi" w:hAnsiTheme="minorHAnsi" w:cstheme="minorHAnsi"/>
          <w:color w:val="auto"/>
        </w:rPr>
        <w:t>Positive Ageing Strategy</w:t>
      </w:r>
    </w:p>
    <w:p w14:paraId="50CB81AE" w14:textId="2A0BD903" w:rsidR="00443919" w:rsidRPr="008F5742" w:rsidRDefault="00443919" w:rsidP="008F5742">
      <w:pPr>
        <w:jc w:val="both"/>
        <w:rPr>
          <w:rFonts w:cstheme="minorHAnsi"/>
          <w:sz w:val="24"/>
          <w:szCs w:val="24"/>
        </w:rPr>
      </w:pPr>
      <w:r w:rsidRPr="008F5742">
        <w:rPr>
          <w:rFonts w:cstheme="minorHAnsi"/>
          <w:sz w:val="24"/>
          <w:szCs w:val="24"/>
        </w:rPr>
        <w:t xml:space="preserve">For those of you who don’t know about the Strategy or need a reminder; the aim of the Strategy is to improve and integrate council services for older people to help them lead valued, connected and fulfilling lives. </w:t>
      </w:r>
    </w:p>
    <w:p w14:paraId="2A3ACBDA" w14:textId="77777777" w:rsidR="00443919" w:rsidRPr="008F5742" w:rsidRDefault="00443919" w:rsidP="008F5742">
      <w:pPr>
        <w:jc w:val="both"/>
        <w:rPr>
          <w:rFonts w:cstheme="minorHAnsi"/>
          <w:sz w:val="24"/>
          <w:szCs w:val="24"/>
        </w:rPr>
      </w:pPr>
      <w:r w:rsidRPr="008F5742">
        <w:rPr>
          <w:rFonts w:cstheme="minorHAnsi"/>
          <w:sz w:val="24"/>
          <w:szCs w:val="24"/>
        </w:rPr>
        <w:t xml:space="preserve">The strategy features six strategic goals that are areas of council focus over the medium to long-term including: community support and health services, communication and engagement, transport, cultural diversity, housing, and places, spaces and activities. </w:t>
      </w:r>
    </w:p>
    <w:p w14:paraId="2CAB234B" w14:textId="77777777" w:rsidR="00443919" w:rsidRPr="008F5742" w:rsidRDefault="00443919" w:rsidP="008F5742">
      <w:pPr>
        <w:jc w:val="both"/>
        <w:rPr>
          <w:rFonts w:cstheme="minorHAnsi"/>
          <w:sz w:val="24"/>
          <w:szCs w:val="24"/>
        </w:rPr>
      </w:pPr>
      <w:r w:rsidRPr="008F5742">
        <w:rPr>
          <w:rFonts w:cstheme="minorHAnsi"/>
          <w:sz w:val="24"/>
          <w:szCs w:val="24"/>
        </w:rPr>
        <w:t xml:space="preserve">You can read the full Strategy document on your </w:t>
      </w:r>
      <w:r w:rsidR="00380676" w:rsidRPr="008F5742">
        <w:rPr>
          <w:rFonts w:cstheme="minorHAnsi"/>
          <w:sz w:val="24"/>
          <w:szCs w:val="24"/>
        </w:rPr>
        <w:t>C</w:t>
      </w:r>
      <w:r w:rsidRPr="008F5742">
        <w:rPr>
          <w:rFonts w:cstheme="minorHAnsi"/>
          <w:sz w:val="24"/>
          <w:szCs w:val="24"/>
        </w:rPr>
        <w:t xml:space="preserve">ouncil website. </w:t>
      </w:r>
    </w:p>
    <w:p w14:paraId="3C75B775" w14:textId="77777777" w:rsidR="004200C6" w:rsidRPr="008F5742" w:rsidRDefault="004200C6" w:rsidP="001911E4">
      <w:pPr>
        <w:jc w:val="both"/>
        <w:rPr>
          <w:rFonts w:cstheme="minorHAnsi"/>
          <w:sz w:val="24"/>
          <w:szCs w:val="24"/>
        </w:rPr>
      </w:pPr>
      <w:r w:rsidRPr="008F5742">
        <w:rPr>
          <w:rFonts w:cstheme="minorHAnsi"/>
          <w:sz w:val="24"/>
          <w:szCs w:val="24"/>
        </w:rPr>
        <w:t xml:space="preserve">If you’d like to find out more about Positive Ageing Strategies in New Zealand and internationally, go to </w:t>
      </w:r>
      <w:hyperlink r:id="rId11" w:history="1">
        <w:r w:rsidRPr="008F5742">
          <w:rPr>
            <w:rStyle w:val="Hyperlink"/>
            <w:rFonts w:cstheme="minorHAnsi"/>
            <w:sz w:val="24"/>
            <w:szCs w:val="24"/>
          </w:rPr>
          <w:t>www.superseniors.msd.govt.nz/age-friendlycommunities/index.html</w:t>
        </w:r>
      </w:hyperlink>
      <w:r w:rsidRPr="008F5742">
        <w:rPr>
          <w:rFonts w:cstheme="minorHAnsi"/>
          <w:sz w:val="24"/>
          <w:szCs w:val="24"/>
        </w:rPr>
        <w:t xml:space="preserve"> </w:t>
      </w:r>
    </w:p>
    <w:p w14:paraId="0B0BDAB9" w14:textId="77777777" w:rsidR="004200C6" w:rsidRPr="00FA05DD" w:rsidRDefault="004200C6" w:rsidP="001911E4">
      <w:pPr>
        <w:jc w:val="both"/>
        <w:rPr>
          <w:rFonts w:cstheme="minorHAnsi"/>
        </w:rPr>
      </w:pPr>
      <w:r w:rsidRPr="00FA05DD">
        <w:rPr>
          <w:rFonts w:cstheme="minorHAnsi"/>
        </w:rPr>
        <w:t xml:space="preserve">All work on this project is: </w:t>
      </w:r>
    </w:p>
    <w:p w14:paraId="60D2AF2A" w14:textId="77777777" w:rsidR="004200C6" w:rsidRPr="00FA05DD" w:rsidRDefault="004200C6" w:rsidP="004E7559">
      <w:pPr>
        <w:pStyle w:val="ListParagraph"/>
        <w:numPr>
          <w:ilvl w:val="0"/>
          <w:numId w:val="5"/>
        </w:numPr>
        <w:jc w:val="both"/>
        <w:rPr>
          <w:rFonts w:cstheme="minorHAnsi"/>
        </w:rPr>
      </w:pPr>
      <w:r w:rsidRPr="00FA05DD">
        <w:rPr>
          <w:rFonts w:cstheme="minorHAnsi"/>
        </w:rPr>
        <w:t xml:space="preserve">Aligned with Office for Seniors best practice </w:t>
      </w:r>
    </w:p>
    <w:p w14:paraId="0D96D4CC" w14:textId="77777777" w:rsidR="004200C6" w:rsidRPr="00FA05DD" w:rsidRDefault="004200C6" w:rsidP="004E7559">
      <w:pPr>
        <w:pStyle w:val="ListParagraph"/>
        <w:numPr>
          <w:ilvl w:val="0"/>
          <w:numId w:val="5"/>
        </w:numPr>
        <w:jc w:val="both"/>
        <w:rPr>
          <w:rFonts w:cstheme="minorHAnsi"/>
        </w:rPr>
      </w:pPr>
      <w:r w:rsidRPr="00FA05DD">
        <w:rPr>
          <w:rFonts w:cstheme="minorHAnsi"/>
        </w:rPr>
        <w:t>Based on the World Health Organisation Age-Friendly cities guidelines</w:t>
      </w:r>
    </w:p>
    <w:p w14:paraId="6E6E5738" w14:textId="77777777" w:rsidR="004200C6" w:rsidRPr="00FA05DD" w:rsidRDefault="004200C6" w:rsidP="004E7559">
      <w:pPr>
        <w:pStyle w:val="ListParagraph"/>
        <w:numPr>
          <w:ilvl w:val="0"/>
          <w:numId w:val="5"/>
        </w:numPr>
        <w:jc w:val="both"/>
        <w:rPr>
          <w:rFonts w:cstheme="minorHAnsi"/>
        </w:rPr>
      </w:pPr>
      <w:r w:rsidRPr="00FA05DD">
        <w:rPr>
          <w:rFonts w:cstheme="minorHAnsi"/>
        </w:rPr>
        <w:t>Designed for cross-Council involvement and participation</w:t>
      </w:r>
    </w:p>
    <w:p w14:paraId="1A14F9A1" w14:textId="77777777" w:rsidR="0076194B" w:rsidRDefault="0076194B" w:rsidP="001911E4">
      <w:pPr>
        <w:jc w:val="center"/>
      </w:pPr>
      <w:r w:rsidRPr="0076194B">
        <w:rPr>
          <w:noProof/>
          <w:lang w:eastAsia="en-NZ"/>
        </w:rPr>
        <w:drawing>
          <wp:inline distT="0" distB="0" distL="0" distR="0" wp14:anchorId="00AEFAF8" wp14:editId="53DEB171">
            <wp:extent cx="4514850" cy="2915319"/>
            <wp:effectExtent l="0" t="0" r="0" b="0"/>
            <wp:docPr id="8" name="Picture 7" descr="Photo shows three older women planting out tiny seedlings at Carterton District Council.">
              <a:extLst xmlns:a="http://schemas.openxmlformats.org/drawingml/2006/main">
                <a:ext uri="{FF2B5EF4-FFF2-40B4-BE49-F238E27FC236}">
                  <a16:creationId xmlns:a16="http://schemas.microsoft.com/office/drawing/2014/main" id="{31DBB66E-6703-47E3-9E68-35B09CD5B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1DBB66E-6703-47E3-9E68-35B09CD5BE49}"/>
                        </a:ext>
                      </a:extLst>
                    </pic:cNvPr>
                    <pic:cNvPicPr>
                      <a:picLocks noChangeAspect="1"/>
                    </pic:cNvPicPr>
                  </pic:nvPicPr>
                  <pic:blipFill>
                    <a:blip r:embed="rId12"/>
                    <a:stretch>
                      <a:fillRect/>
                    </a:stretch>
                  </pic:blipFill>
                  <pic:spPr>
                    <a:xfrm>
                      <a:off x="0" y="0"/>
                      <a:ext cx="4517379" cy="2916952"/>
                    </a:xfrm>
                    <a:prstGeom prst="rect">
                      <a:avLst/>
                    </a:prstGeom>
                    <a:effectLst>
                      <a:softEdge rad="127000"/>
                    </a:effectLst>
                  </pic:spPr>
                </pic:pic>
              </a:graphicData>
            </a:graphic>
          </wp:inline>
        </w:drawing>
      </w:r>
    </w:p>
    <w:sectPr w:rsidR="007619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46C7"/>
    <w:multiLevelType w:val="hybridMultilevel"/>
    <w:tmpl w:val="26E8DE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640E3517"/>
    <w:multiLevelType w:val="hybridMultilevel"/>
    <w:tmpl w:val="E5EC0ECC"/>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15:restartNumberingAfterBreak="0">
    <w:nsid w:val="69DD145D"/>
    <w:multiLevelType w:val="hybridMultilevel"/>
    <w:tmpl w:val="E4845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6F24077D"/>
    <w:multiLevelType w:val="hybridMultilevel"/>
    <w:tmpl w:val="067C0A8C"/>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4" w15:restartNumberingAfterBreak="0">
    <w:nsid w:val="746F0A6C"/>
    <w:multiLevelType w:val="hybridMultilevel"/>
    <w:tmpl w:val="F73E94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7B8E3F0F"/>
    <w:multiLevelType w:val="multilevel"/>
    <w:tmpl w:val="CA48C8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542A98"/>
    <w:multiLevelType w:val="hybridMultilevel"/>
    <w:tmpl w:val="6F5EE72A"/>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0C6"/>
    <w:rsid w:val="00136854"/>
    <w:rsid w:val="001911E4"/>
    <w:rsid w:val="00222373"/>
    <w:rsid w:val="002B7A3F"/>
    <w:rsid w:val="00380676"/>
    <w:rsid w:val="004200C6"/>
    <w:rsid w:val="00443919"/>
    <w:rsid w:val="004E7559"/>
    <w:rsid w:val="00587716"/>
    <w:rsid w:val="00587FE0"/>
    <w:rsid w:val="005E07DA"/>
    <w:rsid w:val="00646A5A"/>
    <w:rsid w:val="00653CD5"/>
    <w:rsid w:val="006E1DF4"/>
    <w:rsid w:val="0076194B"/>
    <w:rsid w:val="00773626"/>
    <w:rsid w:val="007948BD"/>
    <w:rsid w:val="007F1293"/>
    <w:rsid w:val="00860D3B"/>
    <w:rsid w:val="008F5742"/>
    <w:rsid w:val="00965EBD"/>
    <w:rsid w:val="00B4004A"/>
    <w:rsid w:val="00B6187C"/>
    <w:rsid w:val="00B67E65"/>
    <w:rsid w:val="00BE2DFB"/>
    <w:rsid w:val="00C1446B"/>
    <w:rsid w:val="00CC31A5"/>
    <w:rsid w:val="00CC48A5"/>
    <w:rsid w:val="00CC78B6"/>
    <w:rsid w:val="00CD65F9"/>
    <w:rsid w:val="00D20045"/>
    <w:rsid w:val="00D466EC"/>
    <w:rsid w:val="00D931D0"/>
    <w:rsid w:val="00DB4FA7"/>
    <w:rsid w:val="00DD4BE8"/>
    <w:rsid w:val="00E422C0"/>
    <w:rsid w:val="00E57C47"/>
    <w:rsid w:val="00FA05DD"/>
    <w:rsid w:val="00FE78D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A48D2"/>
  <w15:chartTrackingRefBased/>
  <w15:docId w15:val="{14DE1FC5-DDBF-4EF7-94A4-08D2354D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00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00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00C6"/>
    <w:rPr>
      <w:color w:val="0563C1" w:themeColor="hyperlink"/>
      <w:u w:val="single"/>
    </w:rPr>
  </w:style>
  <w:style w:type="character" w:customStyle="1" w:styleId="UnresolvedMention1">
    <w:name w:val="Unresolved Mention1"/>
    <w:basedOn w:val="DefaultParagraphFont"/>
    <w:uiPriority w:val="99"/>
    <w:semiHidden/>
    <w:unhideWhenUsed/>
    <w:rsid w:val="004200C6"/>
    <w:rPr>
      <w:color w:val="605E5C"/>
      <w:shd w:val="clear" w:color="auto" w:fill="E1DFDD"/>
    </w:rPr>
  </w:style>
  <w:style w:type="paragraph" w:styleId="ListParagraph">
    <w:name w:val="List Paragraph"/>
    <w:basedOn w:val="Normal"/>
    <w:uiPriority w:val="34"/>
    <w:qFormat/>
    <w:rsid w:val="006E1DF4"/>
    <w:pPr>
      <w:ind w:left="720"/>
      <w:contextualSpacing/>
    </w:pPr>
  </w:style>
  <w:style w:type="paragraph" w:styleId="NormalWeb">
    <w:name w:val="Normal (Web)"/>
    <w:basedOn w:val="Normal"/>
    <w:uiPriority w:val="99"/>
    <w:unhideWhenUsed/>
    <w:rsid w:val="00653CD5"/>
    <w:pPr>
      <w:spacing w:before="100" w:beforeAutospacing="1" w:after="100" w:afterAutospacing="1" w:line="240" w:lineRule="auto"/>
    </w:pPr>
    <w:rPr>
      <w:rFonts w:ascii="Calibri" w:hAnsi="Calibri" w:cs="Calibri"/>
      <w:lang w:eastAsia="en-NZ"/>
    </w:rPr>
  </w:style>
  <w:style w:type="character" w:customStyle="1" w:styleId="Heading1Char">
    <w:name w:val="Heading 1 Char"/>
    <w:basedOn w:val="DefaultParagraphFont"/>
    <w:link w:val="Heading1"/>
    <w:uiPriority w:val="9"/>
    <w:rsid w:val="00B400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4004A"/>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B400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04A"/>
    <w:rPr>
      <w:rFonts w:ascii="Segoe UI" w:hAnsi="Segoe UI" w:cs="Segoe UI"/>
      <w:sz w:val="18"/>
      <w:szCs w:val="18"/>
    </w:rPr>
  </w:style>
  <w:style w:type="paragraph" w:customStyle="1" w:styleId="xmsolistparagraph">
    <w:name w:val="x_msolistparagraph"/>
    <w:basedOn w:val="Normal"/>
    <w:rsid w:val="00CC48A5"/>
    <w:pPr>
      <w:spacing w:after="0" w:line="240" w:lineRule="auto"/>
      <w:ind w:left="720"/>
    </w:pPr>
    <w:rPr>
      <w:rFonts w:ascii="Calibr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99539">
      <w:bodyDiv w:val="1"/>
      <w:marLeft w:val="0"/>
      <w:marRight w:val="0"/>
      <w:marTop w:val="0"/>
      <w:marBottom w:val="0"/>
      <w:divBdr>
        <w:top w:val="none" w:sz="0" w:space="0" w:color="auto"/>
        <w:left w:val="none" w:sz="0" w:space="0" w:color="auto"/>
        <w:bottom w:val="none" w:sz="0" w:space="0" w:color="auto"/>
        <w:right w:val="none" w:sz="0" w:space="0" w:color="auto"/>
      </w:divBdr>
    </w:div>
    <w:div w:id="967781146">
      <w:bodyDiv w:val="1"/>
      <w:marLeft w:val="0"/>
      <w:marRight w:val="0"/>
      <w:marTop w:val="0"/>
      <w:marBottom w:val="0"/>
      <w:divBdr>
        <w:top w:val="none" w:sz="0" w:space="0" w:color="auto"/>
        <w:left w:val="none" w:sz="0" w:space="0" w:color="auto"/>
        <w:bottom w:val="none" w:sz="0" w:space="0" w:color="auto"/>
        <w:right w:val="none" w:sz="0" w:space="0" w:color="auto"/>
      </w:divBdr>
    </w:div>
    <w:div w:id="1545404747">
      <w:bodyDiv w:val="1"/>
      <w:marLeft w:val="0"/>
      <w:marRight w:val="0"/>
      <w:marTop w:val="0"/>
      <w:marBottom w:val="0"/>
      <w:divBdr>
        <w:top w:val="none" w:sz="0" w:space="0" w:color="auto"/>
        <w:left w:val="none" w:sz="0" w:space="0" w:color="auto"/>
        <w:bottom w:val="none" w:sz="0" w:space="0" w:color="auto"/>
        <w:right w:val="none" w:sz="0" w:space="0" w:color="auto"/>
      </w:divBdr>
    </w:div>
    <w:div w:id="172001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superseniors.msd.govt.nz/age-friendlycommunities/index.html"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lisa@cdc.govt.nz"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493</Words>
  <Characters>2812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Matthews</dc:creator>
  <cp:keywords/>
  <dc:description/>
  <cp:lastModifiedBy>Lisa Matthews</cp:lastModifiedBy>
  <cp:revision>2</cp:revision>
  <cp:lastPrinted>2020-10-15T02:16:00Z</cp:lastPrinted>
  <dcterms:created xsi:type="dcterms:W3CDTF">2020-12-22T00:53:00Z</dcterms:created>
  <dcterms:modified xsi:type="dcterms:W3CDTF">2020-12-22T00:53:00Z</dcterms:modified>
</cp:coreProperties>
</file>