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A979F3">
        <w:rPr>
          <w:rFonts w:ascii="Arial" w:hAnsi="Arial" w:cs="Arial"/>
          <w:sz w:val="22"/>
          <w:szCs w:val="22"/>
        </w:rPr>
        <w:t>Jennifer Martin/</w:t>
      </w:r>
      <w:proofErr w:type="spellStart"/>
      <w:r w:rsidR="00A35791">
        <w:rPr>
          <w:rFonts w:ascii="Arial" w:hAnsi="Arial" w:cs="Arial"/>
          <w:sz w:val="22"/>
          <w:szCs w:val="22"/>
        </w:rPr>
        <w:t>Nitram</w:t>
      </w:r>
      <w:proofErr w:type="spellEnd"/>
      <w:r w:rsidR="00A35791">
        <w:rPr>
          <w:rFonts w:ascii="Arial" w:hAnsi="Arial" w:cs="Arial"/>
          <w:sz w:val="22"/>
          <w:szCs w:val="22"/>
        </w:rPr>
        <w:t xml:space="preserve"> Enterprises Ltd, </w:t>
      </w:r>
      <w:proofErr w:type="spellStart"/>
      <w:r w:rsidR="00A979F3">
        <w:rPr>
          <w:rFonts w:ascii="Arial" w:hAnsi="Arial" w:cs="Arial"/>
          <w:sz w:val="22"/>
          <w:szCs w:val="22"/>
        </w:rPr>
        <w:t>Stihl</w:t>
      </w:r>
      <w:proofErr w:type="spellEnd"/>
      <w:r w:rsidR="00A979F3">
        <w:rPr>
          <w:rFonts w:ascii="Arial" w:hAnsi="Arial" w:cs="Arial"/>
          <w:sz w:val="22"/>
          <w:szCs w:val="22"/>
        </w:rPr>
        <w:t xml:space="preserve"> Shop,</w:t>
      </w:r>
      <w:r w:rsidR="00A35791">
        <w:rPr>
          <w:rFonts w:ascii="Arial" w:hAnsi="Arial" w:cs="Arial"/>
          <w:sz w:val="22"/>
          <w:szCs w:val="22"/>
        </w:rPr>
        <w:t xml:space="preserve"> 246 Main Street, </w:t>
      </w:r>
      <w:r w:rsidR="00A979F3">
        <w:rPr>
          <w:rFonts w:ascii="Arial" w:hAnsi="Arial" w:cs="Arial"/>
          <w:sz w:val="22"/>
          <w:szCs w:val="22"/>
        </w:rPr>
        <w:t xml:space="preserve"> Greytown</w:t>
      </w:r>
      <w:fldSimple w:instr=" MERGEFIELD  licensee  \* MERGEFORMAT "/>
      <w:r w:rsidR="00A034D9"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A034D9"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A979F3">
        <w:rPr>
          <w:rFonts w:ascii="Arial" w:hAnsi="Arial" w:cs="Arial"/>
          <w:sz w:val="22"/>
          <w:szCs w:val="22"/>
        </w:rPr>
        <w:t>Holloway Street,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A979F3">
        <w:rPr>
          <w:rFonts w:ascii="Arial" w:hAnsi="Arial" w:cs="Arial"/>
          <w:sz w:val="22"/>
          <w:szCs w:val="22"/>
        </w:rPr>
        <w:t>the Events Centre</w:t>
      </w:r>
    </w:p>
    <w:p w:rsidR="00A979F3" w:rsidRPr="00435106" w:rsidRDefault="00A979F3"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A034D9"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A034D9"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Pr="00435106" w:rsidRDefault="00A006BA" w:rsidP="00A35791">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35791">
        <w:rPr>
          <w:rFonts w:ascii="Arial" w:hAnsi="Arial" w:cs="Arial"/>
          <w:sz w:val="22"/>
          <w:szCs w:val="22"/>
        </w:rPr>
        <w:t>Jane Davis</w:t>
      </w: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A979F3">
        <w:rPr>
          <w:rFonts w:cs="Arial"/>
          <w:sz w:val="22"/>
          <w:szCs w:val="22"/>
        </w:rPr>
        <w:t xml:space="preserve">a </w:t>
      </w:r>
      <w:proofErr w:type="spellStart"/>
      <w:r w:rsidR="00A979F3">
        <w:rPr>
          <w:rFonts w:cs="Arial"/>
          <w:sz w:val="22"/>
          <w:szCs w:val="22"/>
        </w:rPr>
        <w:t>Womens</w:t>
      </w:r>
      <w:proofErr w:type="spellEnd"/>
      <w:r w:rsidR="00A979F3">
        <w:rPr>
          <w:rFonts w:cs="Arial"/>
          <w:sz w:val="22"/>
          <w:szCs w:val="22"/>
        </w:rPr>
        <w:t xml:space="preserve"> Information </w:t>
      </w:r>
      <w:r w:rsidRPr="00435106">
        <w:rPr>
          <w:rFonts w:cs="Arial"/>
          <w:sz w:val="22"/>
          <w:szCs w:val="22"/>
        </w:rPr>
        <w:t>event</w:t>
      </w:r>
      <w:r w:rsidR="00A979F3">
        <w:rPr>
          <w:rFonts w:cs="Arial"/>
          <w:sz w:val="22"/>
          <w:szCs w:val="22"/>
        </w:rPr>
        <w:t xml:space="preserve"> (Safety Use of Chainsaws and equipment)</w:t>
      </w:r>
      <w:r w:rsidRPr="00435106">
        <w:rPr>
          <w:rFonts w:cs="Arial"/>
          <w:sz w:val="22"/>
          <w:szCs w:val="22"/>
        </w:rPr>
        <w:t xml:space="preserve"> to be held at</w:t>
      </w:r>
      <w:r w:rsidR="00A979F3">
        <w:rPr>
          <w:rFonts w:cs="Arial"/>
          <w:sz w:val="22"/>
          <w:szCs w:val="22"/>
        </w:rPr>
        <w:t xml:space="preserve"> the Events Centre</w:t>
      </w:r>
      <w:r w:rsidRPr="00435106">
        <w:rPr>
          <w:rFonts w:cs="Arial"/>
          <w:sz w:val="22"/>
          <w:szCs w:val="22"/>
        </w:rPr>
        <w:t>,</w:t>
      </w:r>
      <w:r w:rsidR="00A979F3">
        <w:rPr>
          <w:rFonts w:cs="Arial"/>
          <w:sz w:val="22"/>
          <w:szCs w:val="22"/>
        </w:rPr>
        <w:t xml:space="preserve"> Holloway Street, Carterton</w:t>
      </w:r>
      <w:r w:rsidRPr="00435106">
        <w:rPr>
          <w:rFonts w:cs="Arial"/>
          <w:sz w:val="22"/>
          <w:szCs w:val="22"/>
        </w:rPr>
        <w:t xml:space="preserve"> where alcohol will be consumed on the premises.</w:t>
      </w:r>
      <w:r w:rsidR="00A034D9">
        <w:fldChar w:fldCharType="begin"/>
      </w:r>
      <w:r w:rsidR="00A034D9">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 xml:space="preserve">alcohol may be sold under the licence only on the following days and during the following hours: </w:t>
      </w:r>
      <w:r w:rsidR="00A35791">
        <w:rPr>
          <w:rFonts w:ascii="Arial" w:hAnsi="Arial" w:cs="Arial"/>
          <w:b/>
        </w:rPr>
        <w:t>Wednesday 18th May 2016, 6</w:t>
      </w:r>
      <w:r w:rsidR="00A979F3">
        <w:rPr>
          <w:rFonts w:ascii="Arial" w:hAnsi="Arial" w:cs="Arial"/>
          <w:b/>
        </w:rPr>
        <w:t>pm -10</w:t>
      </w:r>
      <w:r w:rsidR="00A35791">
        <w:rPr>
          <w:rFonts w:ascii="Arial" w:hAnsi="Arial" w:cs="Arial"/>
          <w:b/>
        </w:rPr>
        <w:t>.30</w:t>
      </w:r>
      <w:r w:rsidR="00A979F3">
        <w:rPr>
          <w:rFonts w:ascii="Arial" w:hAnsi="Arial" w:cs="Arial"/>
          <w:b/>
        </w:rPr>
        <w:t>pm</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alcohol may be sold or supplied to the following types of people:</w:t>
      </w:r>
      <w:r w:rsidRPr="00A979F3">
        <w:rPr>
          <w:rFonts w:ascii="Arial" w:hAnsi="Arial" w:cs="Arial"/>
          <w:b/>
        </w:rPr>
        <w:t xml:space="preserve"> </w:t>
      </w:r>
      <w:r w:rsidR="00A979F3">
        <w:rPr>
          <w:rFonts w:ascii="Arial" w:hAnsi="Arial" w:cs="Arial"/>
          <w:b/>
        </w:rPr>
        <w:t>those with tickets and invited  guests</w:t>
      </w:r>
    </w:p>
    <w:p w:rsidR="00A006BA"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the licensee must take the following steps to ensure that the provisions of this Act relating to the sale or supply of alcohol to prohibited persons are observed</w:t>
      </w:r>
      <w:r w:rsidR="00A979F3">
        <w:rPr>
          <w:rFonts w:ascii="Arial" w:hAnsi="Arial" w:cs="Arial"/>
        </w:rPr>
        <w:t>:</w:t>
      </w:r>
      <w:r w:rsidR="00A979F3">
        <w:rPr>
          <w:rFonts w:ascii="Arial" w:hAnsi="Arial" w:cs="Arial"/>
          <w:b/>
        </w:rPr>
        <w:t xml:space="preserve"> persons under the age of 18 years and those who are intoxicated will not be served</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 xml:space="preserve">the licensee must take the following steps to ensure that the provisions of this Act relating to the management of premises are observed: </w:t>
      </w:r>
      <w:r w:rsidR="00A979F3">
        <w:rPr>
          <w:rFonts w:ascii="Arial" w:hAnsi="Arial" w:cs="Arial"/>
          <w:b/>
        </w:rPr>
        <w:t>as per application</w:t>
      </w:r>
      <w:r w:rsidR="00A35791">
        <w:rPr>
          <w:rFonts w:ascii="Arial" w:hAnsi="Arial" w:cs="Arial"/>
          <w:b/>
        </w:rPr>
        <w:t xml:space="preserve"> all areas will be supervised</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drinking water must be freely available at the following places while the premises are open for business</w:t>
      </w:r>
      <w:r w:rsidRPr="00A979F3">
        <w:rPr>
          <w:rFonts w:ascii="Arial" w:hAnsi="Arial" w:cs="Arial"/>
          <w:b/>
        </w:rPr>
        <w:t xml:space="preserve">: </w:t>
      </w:r>
      <w:r w:rsidR="00A979F3">
        <w:rPr>
          <w:rFonts w:ascii="Arial" w:hAnsi="Arial" w:cs="Arial"/>
          <w:b/>
        </w:rPr>
        <w:t>as per the application</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food must be available for consumption on the premises as follows</w:t>
      </w:r>
      <w:r w:rsidRPr="00A979F3">
        <w:rPr>
          <w:rFonts w:ascii="Arial" w:hAnsi="Arial" w:cs="Arial"/>
          <w:b/>
        </w:rPr>
        <w:t xml:space="preserve">: </w:t>
      </w:r>
      <w:r w:rsidR="00A979F3">
        <w:rPr>
          <w:rFonts w:ascii="Arial" w:hAnsi="Arial" w:cs="Arial"/>
          <w:b/>
        </w:rPr>
        <w:t>as per the application</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 xml:space="preserve">non-alcohol beverages must be available for sale and supply on the premises as follows: </w:t>
      </w:r>
      <w:r w:rsidR="00A979F3">
        <w:rPr>
          <w:rFonts w:ascii="Arial" w:hAnsi="Arial" w:cs="Arial"/>
          <w:b/>
        </w:rPr>
        <w:t>as per the application</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lastRenderedPageBreak/>
        <w:t xml:space="preserve">the licensee must take the following steps to provide assistance with or information about alternative forms of transport from the premises: </w:t>
      </w:r>
      <w:r w:rsidR="00A979F3">
        <w:rPr>
          <w:rFonts w:ascii="Arial" w:hAnsi="Arial" w:cs="Arial"/>
          <w:b/>
        </w:rPr>
        <w:t>taxi numbers and phone will be available</w:t>
      </w:r>
    </w:p>
    <w:p w:rsidR="00A979F3" w:rsidRPr="00A979F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979F3">
        <w:rPr>
          <w:rFonts w:ascii="Arial" w:hAnsi="Arial" w:cs="Arial"/>
        </w:rPr>
        <w:t xml:space="preserve">alcohol may be sold in the following types of container only: </w:t>
      </w:r>
      <w:r w:rsidR="00A979F3">
        <w:rPr>
          <w:rFonts w:ascii="Arial" w:hAnsi="Arial" w:cs="Arial"/>
          <w:b/>
        </w:rPr>
        <w:t>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A35791"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A35791" w:rsidRPr="00A35791">
        <w:rPr>
          <w:rFonts w:ascii="Arial" w:hAnsi="Arial" w:cs="Arial"/>
          <w:b/>
          <w:sz w:val="22"/>
          <w:szCs w:val="22"/>
        </w:rPr>
        <w:t>2nd day of May 2016</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C0" w:rsidRDefault="009C50C0">
      <w:r>
        <w:separator/>
      </w:r>
    </w:p>
  </w:endnote>
  <w:endnote w:type="continuationSeparator" w:id="0">
    <w:p w:rsidR="009C50C0" w:rsidRDefault="009C5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C0" w:rsidRDefault="009C50C0">
      <w:r>
        <w:separator/>
      </w:r>
    </w:p>
  </w:footnote>
  <w:footnote w:type="continuationSeparator" w:id="0">
    <w:p w:rsidR="009C50C0" w:rsidRDefault="009C5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A034D9">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A35791">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A979F3">
      <w:rPr>
        <w:rFonts w:ascii="Arial" w:hAnsi="Arial"/>
        <w:sz w:val="16"/>
        <w:szCs w:val="16"/>
      </w:rPr>
      <w:t>04</w:t>
    </w:r>
    <w:r w:rsidR="00A35791">
      <w:rPr>
        <w:rFonts w:ascii="Arial" w:hAnsi="Arial"/>
        <w:sz w:val="16"/>
        <w:szCs w:val="16"/>
      </w:rPr>
      <w:t>48</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4896"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60746"/>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50EBC"/>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9C50C0"/>
    <w:rsid w:val="00A006BA"/>
    <w:rsid w:val="00A034D9"/>
    <w:rsid w:val="00A30B1C"/>
    <w:rsid w:val="00A35791"/>
    <w:rsid w:val="00A617E4"/>
    <w:rsid w:val="00A879D5"/>
    <w:rsid w:val="00A9608B"/>
    <w:rsid w:val="00A979F3"/>
    <w:rsid w:val="00AA30C9"/>
    <w:rsid w:val="00AA3718"/>
    <w:rsid w:val="00AC7787"/>
    <w:rsid w:val="00AE0BCD"/>
    <w:rsid w:val="00B377FC"/>
    <w:rsid w:val="00BB6A98"/>
    <w:rsid w:val="00C230B8"/>
    <w:rsid w:val="00C2405A"/>
    <w:rsid w:val="00C24ED2"/>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2016-05-01T13:03:00Z</dcterms:created>
  <dcterms:modified xsi:type="dcterms:W3CDTF">2016-05-01T13:03:00Z</dcterms:modified>
</cp:coreProperties>
</file>