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003449"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003449">
        <w:rPr>
          <w:rFonts w:ascii="Arial" w:hAnsi="Arial" w:cs="Arial"/>
          <w:sz w:val="22"/>
          <w:szCs w:val="22"/>
        </w:rPr>
        <w:t xml:space="preserve">Vaughan Stewart Paul and Christine Gay Paul Partnership </w:t>
      </w:r>
      <w:r w:rsidRPr="00435106">
        <w:rPr>
          <w:rFonts w:ascii="Arial" w:hAnsi="Arial" w:cs="Arial"/>
          <w:sz w:val="22"/>
          <w:szCs w:val="22"/>
        </w:rPr>
        <w:t xml:space="preserve">for a Special Licence pursuant to s.22 of the Act in respect of premises situated at </w:t>
      </w:r>
      <w:r w:rsidR="00003449">
        <w:rPr>
          <w:rFonts w:ascii="Arial" w:hAnsi="Arial" w:cs="Arial"/>
          <w:sz w:val="22"/>
          <w:szCs w:val="22"/>
        </w:rPr>
        <w:t xml:space="preserve">Holloway Street, Carterton </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003449">
        <w:rPr>
          <w:rFonts w:ascii="Arial" w:hAnsi="Arial" w:cs="Arial"/>
          <w:sz w:val="22"/>
          <w:szCs w:val="22"/>
        </w:rPr>
        <w:t>the Carterton Events Centre</w:t>
      </w:r>
    </w:p>
    <w:p w:rsidR="00003449" w:rsidRPr="00435106" w:rsidRDefault="00003449"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780E68"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780E68"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780E68">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003449">
        <w:rPr>
          <w:rFonts w:cs="Arial"/>
          <w:sz w:val="22"/>
          <w:szCs w:val="22"/>
        </w:rPr>
        <w:t>a Limelight Theatre Production</w:t>
      </w:r>
      <w:r w:rsidR="00F664D6">
        <w:rPr>
          <w:rFonts w:cs="Arial"/>
          <w:sz w:val="22"/>
          <w:szCs w:val="22"/>
        </w:rPr>
        <w:t xml:space="preserve"> (Ugly Customers)</w:t>
      </w:r>
      <w:r w:rsidR="00003449">
        <w:rPr>
          <w:rFonts w:cs="Arial"/>
          <w:sz w:val="22"/>
          <w:szCs w:val="22"/>
        </w:rPr>
        <w:t xml:space="preserve"> </w:t>
      </w:r>
      <w:r w:rsidRPr="00435106">
        <w:rPr>
          <w:rFonts w:cs="Arial"/>
          <w:sz w:val="22"/>
          <w:szCs w:val="22"/>
        </w:rPr>
        <w:t>to be held at</w:t>
      </w:r>
      <w:r w:rsidR="00003449">
        <w:rPr>
          <w:rFonts w:cs="Arial"/>
          <w:sz w:val="22"/>
          <w:szCs w:val="22"/>
        </w:rPr>
        <w:t xml:space="preserve"> the Carterton Events Centre, Holloway Street</w:t>
      </w:r>
      <w:r w:rsidRPr="00435106">
        <w:rPr>
          <w:rFonts w:cs="Arial"/>
          <w:sz w:val="22"/>
          <w:szCs w:val="22"/>
        </w:rPr>
        <w:t>,</w:t>
      </w:r>
      <w:r w:rsidR="00003449">
        <w:rPr>
          <w:rFonts w:cs="Arial"/>
          <w:sz w:val="22"/>
          <w:szCs w:val="22"/>
        </w:rPr>
        <w:t xml:space="preserve"> Carterton, </w:t>
      </w:r>
      <w:r w:rsidRPr="00435106">
        <w:rPr>
          <w:rFonts w:cs="Arial"/>
          <w:sz w:val="22"/>
          <w:szCs w:val="22"/>
        </w:rPr>
        <w:t xml:space="preserve"> where alcohol will be consumed on the premises.</w:t>
      </w:r>
      <w:r w:rsidR="00780E68">
        <w:fldChar w:fldCharType="begin"/>
      </w:r>
      <w:r w:rsidR="00780E68">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 xml:space="preserve">alcohol may be sold under the licence only on the following days and during the following hours: </w:t>
      </w:r>
      <w:r w:rsidR="00003449">
        <w:rPr>
          <w:rFonts w:ascii="Arial" w:hAnsi="Arial" w:cs="Arial"/>
          <w:b/>
        </w:rPr>
        <w:t>9,10,11, 15, 16,17 April 2015 7pm-8pm each evening</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alcohol may be sold or supplied to the following types of people:</w:t>
      </w:r>
      <w:r w:rsidRPr="00003449">
        <w:rPr>
          <w:rFonts w:ascii="Arial" w:hAnsi="Arial" w:cs="Arial"/>
          <w:b/>
        </w:rPr>
        <w:t xml:space="preserve"> </w:t>
      </w:r>
      <w:r w:rsidR="00003449">
        <w:rPr>
          <w:rFonts w:ascii="Arial" w:hAnsi="Arial" w:cs="Arial"/>
          <w:b/>
        </w:rPr>
        <w:t>ticket holders</w:t>
      </w: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the licensee must take the following steps to ensure that the provisions of this Act relating to the sale or supply of alcohol to prohibited persons are observed</w:t>
      </w:r>
      <w:r w:rsidR="00003449">
        <w:rPr>
          <w:rFonts w:ascii="Arial" w:hAnsi="Arial" w:cs="Arial"/>
        </w:rPr>
        <w:t xml:space="preserve">: </w:t>
      </w:r>
      <w:r w:rsidR="00003449">
        <w:rPr>
          <w:rFonts w:ascii="Arial" w:hAnsi="Arial" w:cs="Arial"/>
          <w:b/>
        </w:rPr>
        <w:t>signage will be displayed and alcohol will not be sold to those under 18 years of age or to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03449">
        <w:rPr>
          <w:rFonts w:ascii="Arial" w:hAnsi="Arial" w:cs="Arial"/>
          <w:b/>
        </w:rPr>
        <w:t>N/A</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drinking water must be freely available at the following places while the premises are open for business</w:t>
      </w:r>
      <w:r w:rsidRPr="00003449">
        <w:rPr>
          <w:rFonts w:ascii="Arial" w:hAnsi="Arial" w:cs="Arial"/>
          <w:b/>
        </w:rPr>
        <w:t xml:space="preserve">: </w:t>
      </w:r>
      <w:r w:rsidR="00003449">
        <w:rPr>
          <w:rFonts w:ascii="Arial" w:hAnsi="Arial" w:cs="Arial"/>
          <w:b/>
        </w:rPr>
        <w:t>at the bar</w:t>
      </w: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food must be available for consumption on the premises as follows</w:t>
      </w:r>
      <w:r w:rsidRPr="00003449">
        <w:rPr>
          <w:rFonts w:ascii="Arial" w:hAnsi="Arial" w:cs="Arial"/>
          <w:b/>
        </w:rPr>
        <w:t xml:space="preserve">: </w:t>
      </w:r>
      <w:r w:rsidR="00003449">
        <w:rPr>
          <w:rFonts w:ascii="Arial" w:hAnsi="Arial" w:cs="Arial"/>
          <w:b/>
        </w:rPr>
        <w:t>as per the application</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 xml:space="preserve">non-alcohol beverages must be available for sale and supply on the premises as </w:t>
      </w:r>
      <w:r w:rsidRPr="00003449">
        <w:rPr>
          <w:rFonts w:ascii="Arial" w:hAnsi="Arial" w:cs="Arial"/>
        </w:rPr>
        <w:lastRenderedPageBreak/>
        <w:t xml:space="preserve">follows: </w:t>
      </w:r>
      <w:r w:rsidR="00003449" w:rsidRPr="00003449">
        <w:rPr>
          <w:rFonts w:ascii="Arial" w:hAnsi="Arial" w:cs="Arial"/>
          <w:b/>
        </w:rPr>
        <w:t>as per the application</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003449">
        <w:rPr>
          <w:rFonts w:ascii="Arial" w:hAnsi="Arial" w:cs="Arial"/>
        </w:rPr>
        <w:t xml:space="preserve">the licensee must take the following steps to provide assistance with or information about alternative forms of transport from the premises: </w:t>
      </w:r>
      <w:r w:rsidR="00003449" w:rsidRPr="00003449">
        <w:rPr>
          <w:rFonts w:ascii="Arial" w:hAnsi="Arial" w:cs="Arial"/>
          <w:b/>
        </w:rPr>
        <w:t>taxi numbers and telephone will be available</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003449">
        <w:rPr>
          <w:rFonts w:ascii="Arial" w:hAnsi="Arial" w:cs="Arial"/>
        </w:rPr>
        <w:t xml:space="preserve">alcohol may be sold in the following types of container only: </w:t>
      </w:r>
      <w:r w:rsidR="00003449" w:rsidRPr="00003449">
        <w:rPr>
          <w:rFonts w:ascii="Arial" w:hAnsi="Arial" w:cs="Arial"/>
          <w:b/>
        </w:rPr>
        <w:t>plastic</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003449">
        <w:rPr>
          <w:rFonts w:ascii="Arial" w:hAnsi="Arial" w:cs="Arial"/>
          <w:sz w:val="22"/>
          <w:szCs w:val="22"/>
        </w:rPr>
        <w:t>24th day of March,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78" w:rsidRDefault="006D7778">
      <w:r>
        <w:separator/>
      </w:r>
    </w:p>
  </w:endnote>
  <w:endnote w:type="continuationSeparator" w:id="0">
    <w:p w:rsidR="006D7778" w:rsidRDefault="006D7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78" w:rsidRDefault="006D7778">
      <w:r>
        <w:separator/>
      </w:r>
    </w:p>
  </w:footnote>
  <w:footnote w:type="continuationSeparator" w:id="0">
    <w:p w:rsidR="006D7778" w:rsidRDefault="006D7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780E68">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003449">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03449">
      <w:rPr>
        <w:rFonts w:ascii="Arial" w:hAnsi="Arial"/>
        <w:sz w:val="16"/>
        <w:szCs w:val="16"/>
      </w:rPr>
      <w:t>0412</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3449"/>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6D7778"/>
    <w:rsid w:val="007133E0"/>
    <w:rsid w:val="00721F11"/>
    <w:rsid w:val="00755EB9"/>
    <w:rsid w:val="00780E68"/>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F254BF"/>
    <w:rsid w:val="00F664D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2015-03-25T09:22:00Z</dcterms:created>
  <dcterms:modified xsi:type="dcterms:W3CDTF">2015-03-25T09:22:00Z</dcterms:modified>
</cp:coreProperties>
</file>