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F5" w:rsidRPr="00277BF0" w:rsidRDefault="00C90C25">
      <w:pPr>
        <w:tabs>
          <w:tab w:val="left" w:pos="567"/>
        </w:tabs>
        <w:rPr>
          <w:rFonts w:ascii="Arial" w:hAnsi="Arial"/>
          <w:sz w:val="22"/>
          <w:szCs w:val="22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-462280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 w:rsidRPr="00277BF0"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sz w:val="22"/>
          <w:szCs w:val="22"/>
        </w:rPr>
        <w:tab/>
      </w: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277BF0" w:rsidRDefault="00521FF5" w:rsidP="00D8580D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 w:rsidRPr="00277BF0">
            <w:rPr>
              <w:rFonts w:ascii="Arial" w:hAnsi="Arial"/>
              <w:sz w:val="22"/>
              <w:szCs w:val="22"/>
            </w:rPr>
            <w:t>Sale</w:t>
          </w:r>
        </w:smartTag>
      </w:smartTag>
      <w:r w:rsidRPr="00277BF0">
        <w:rPr>
          <w:rFonts w:ascii="Arial" w:hAnsi="Arial"/>
          <w:sz w:val="22"/>
          <w:szCs w:val="22"/>
        </w:rPr>
        <w:t xml:space="preserve"> and Supply of Alcohol Act 2012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  <w:sz w:val="22"/>
          <w:szCs w:val="22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AND</w:t>
      </w:r>
    </w:p>
    <w:p w:rsidR="00521FF5" w:rsidRPr="00277BF0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/>
          <w:sz w:val="22"/>
          <w:szCs w:val="22"/>
        </w:rPr>
      </w:pPr>
    </w:p>
    <w:p w:rsidR="00521FF5" w:rsidRPr="005A1D8B" w:rsidRDefault="00521FF5">
      <w:pPr>
        <w:tabs>
          <w:tab w:val="left" w:pos="567"/>
          <w:tab w:val="left" w:pos="2835"/>
        </w:tabs>
        <w:ind w:left="5387" w:hanging="5387"/>
        <w:rPr>
          <w:rFonts w:ascii="Arial" w:hAnsi="Arial" w:cs="Arial"/>
          <w:szCs w:val="24"/>
        </w:rPr>
      </w:pP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</w:rPr>
        <w:tab/>
      </w:r>
      <w:r w:rsidRPr="00277BF0">
        <w:rPr>
          <w:rFonts w:ascii="Arial" w:hAnsi="Arial"/>
          <w:b/>
          <w:sz w:val="22"/>
          <w:szCs w:val="22"/>
          <w:u w:val="single"/>
        </w:rPr>
        <w:t>IN THE MATTER</w:t>
      </w:r>
      <w:r w:rsidRPr="00277BF0">
        <w:rPr>
          <w:rFonts w:ascii="Arial" w:hAnsi="Arial"/>
          <w:sz w:val="22"/>
          <w:szCs w:val="22"/>
        </w:rPr>
        <w:tab/>
      </w:r>
      <w:r w:rsidRPr="005A1D8B">
        <w:rPr>
          <w:rFonts w:ascii="Arial" w:hAnsi="Arial" w:cs="Arial"/>
          <w:szCs w:val="24"/>
        </w:rPr>
        <w:t xml:space="preserve">of an application by </w:t>
      </w:r>
      <w:r w:rsidR="005A1D8B" w:rsidRPr="005A1D8B">
        <w:rPr>
          <w:rFonts w:ascii="Arial" w:hAnsi="Arial" w:cs="Arial"/>
          <w:szCs w:val="24"/>
        </w:rPr>
        <w:t xml:space="preserve">Edith Mary </w:t>
      </w:r>
      <w:proofErr w:type="spellStart"/>
      <w:r w:rsidR="005A1D8B" w:rsidRPr="005A1D8B">
        <w:rPr>
          <w:rFonts w:ascii="Arial" w:hAnsi="Arial" w:cs="Arial"/>
          <w:szCs w:val="24"/>
        </w:rPr>
        <w:t>McGuinness</w:t>
      </w:r>
      <w:proofErr w:type="spellEnd"/>
      <w:r w:rsidR="005A1D8B" w:rsidRPr="005A1D8B">
        <w:rPr>
          <w:rFonts w:ascii="Arial" w:hAnsi="Arial" w:cs="Arial"/>
          <w:szCs w:val="24"/>
        </w:rPr>
        <w:t xml:space="preserve"> </w:t>
      </w:r>
      <w:r w:rsidR="0034687C" w:rsidRPr="005A1D8B">
        <w:rPr>
          <w:rFonts w:ascii="Arial" w:hAnsi="Arial" w:cs="Arial"/>
          <w:b/>
          <w:szCs w:val="24"/>
          <w:u w:val="single"/>
        </w:rPr>
        <w:fldChar w:fldCharType="begin"/>
      </w:r>
      <w:r w:rsidRPr="005A1D8B">
        <w:rPr>
          <w:rFonts w:ascii="Arial" w:hAnsi="Arial" w:cs="Arial"/>
          <w:b/>
          <w:szCs w:val="24"/>
          <w:u w:val="single"/>
        </w:rPr>
        <w:instrText xml:space="preserve">  </w:instrText>
      </w:r>
      <w:r w:rsidR="0034687C" w:rsidRPr="005A1D8B">
        <w:rPr>
          <w:rFonts w:ascii="Arial" w:hAnsi="Arial" w:cs="Arial"/>
          <w:b/>
          <w:szCs w:val="24"/>
          <w:u w:val="single"/>
        </w:rPr>
        <w:fldChar w:fldCharType="end"/>
      </w:r>
      <w:r w:rsidRPr="005A1D8B">
        <w:rPr>
          <w:rFonts w:ascii="Arial" w:hAnsi="Arial" w:cs="Arial"/>
          <w:szCs w:val="24"/>
        </w:rPr>
        <w:t xml:space="preserve"> for an off-licence pursuant to s.99 of the Act in respect of premises situated at </w:t>
      </w:r>
      <w:r w:rsidR="0034687C" w:rsidRPr="005A1D8B">
        <w:rPr>
          <w:rFonts w:ascii="Arial" w:hAnsi="Arial" w:cs="Arial"/>
          <w:szCs w:val="24"/>
        </w:rPr>
        <w:fldChar w:fldCharType="begin"/>
      </w:r>
      <w:r w:rsidR="0034687C" w:rsidRPr="005A1D8B">
        <w:rPr>
          <w:rFonts w:ascii="Arial" w:hAnsi="Arial" w:cs="Arial"/>
          <w:szCs w:val="24"/>
        </w:rPr>
        <w:fldChar w:fldCharType="end"/>
      </w:r>
      <w:r w:rsidR="005A1D8B" w:rsidRPr="005A1D8B">
        <w:rPr>
          <w:rFonts w:ascii="Arial" w:hAnsi="Arial" w:cs="Arial"/>
          <w:szCs w:val="24"/>
        </w:rPr>
        <w:t xml:space="preserve">472 </w:t>
      </w:r>
      <w:proofErr w:type="spellStart"/>
      <w:r w:rsidR="005A1D8B" w:rsidRPr="005A1D8B">
        <w:rPr>
          <w:rFonts w:ascii="Arial" w:hAnsi="Arial" w:cs="Arial"/>
          <w:szCs w:val="24"/>
        </w:rPr>
        <w:t>Flatpoint</w:t>
      </w:r>
      <w:proofErr w:type="spellEnd"/>
      <w:r w:rsidR="005A1D8B" w:rsidRPr="005A1D8B">
        <w:rPr>
          <w:rFonts w:ascii="Arial" w:hAnsi="Arial" w:cs="Arial"/>
          <w:szCs w:val="24"/>
        </w:rPr>
        <w:t xml:space="preserve"> Road, RD3 Masterton and known as </w:t>
      </w:r>
      <w:proofErr w:type="spellStart"/>
      <w:r w:rsidR="005A1D8B" w:rsidRPr="005A1D8B">
        <w:rPr>
          <w:rFonts w:ascii="Arial" w:hAnsi="Arial" w:cs="Arial"/>
          <w:szCs w:val="24"/>
        </w:rPr>
        <w:t>Flatpoint</w:t>
      </w:r>
      <w:proofErr w:type="spellEnd"/>
      <w:r w:rsidR="005A1D8B" w:rsidRPr="005A1D8B">
        <w:rPr>
          <w:rFonts w:ascii="Arial" w:hAnsi="Arial" w:cs="Arial"/>
          <w:szCs w:val="24"/>
        </w:rPr>
        <w:t xml:space="preserve"> Vineyard</w:t>
      </w:r>
    </w:p>
    <w:p w:rsidR="00521FF5" w:rsidRPr="005A1D8B" w:rsidRDefault="00521FF5">
      <w:pPr>
        <w:tabs>
          <w:tab w:val="left" w:pos="567"/>
        </w:tabs>
        <w:rPr>
          <w:rFonts w:ascii="Arial" w:hAnsi="Arial" w:cs="Arial"/>
          <w:szCs w:val="24"/>
        </w:rPr>
      </w:pPr>
    </w:p>
    <w:p w:rsidR="00521FF5" w:rsidRPr="005A1D8B" w:rsidRDefault="00521FF5">
      <w:pPr>
        <w:tabs>
          <w:tab w:val="left" w:pos="567"/>
        </w:tabs>
        <w:rPr>
          <w:rFonts w:ascii="Arial" w:hAnsi="Arial" w:cs="Arial"/>
          <w:szCs w:val="24"/>
        </w:rPr>
      </w:pPr>
      <w:r w:rsidRPr="005A1D8B">
        <w:rPr>
          <w:rFonts w:ascii="Arial" w:hAnsi="Arial" w:cs="Arial"/>
          <w:b/>
          <w:szCs w:val="24"/>
          <w:u w:val="single"/>
        </w:rPr>
        <w:t xml:space="preserve">BEFORE THE </w:t>
      </w:r>
      <w:r w:rsidR="0034687C" w:rsidRPr="005A1D8B">
        <w:rPr>
          <w:rFonts w:ascii="Arial" w:hAnsi="Arial" w:cs="Arial"/>
          <w:b/>
          <w:szCs w:val="24"/>
          <w:u w:val="single"/>
        </w:rPr>
        <w:fldChar w:fldCharType="begin"/>
      </w:r>
      <w:r w:rsidRPr="005A1D8B">
        <w:rPr>
          <w:rFonts w:ascii="Arial" w:hAnsi="Arial" w:cs="Arial"/>
          <w:b/>
          <w:szCs w:val="24"/>
          <w:u w:val="single"/>
        </w:rPr>
        <w:instrText xml:space="preserve">  </w:instrText>
      </w:r>
      <w:r w:rsidR="0034687C" w:rsidRPr="005A1D8B">
        <w:rPr>
          <w:rFonts w:ascii="Arial" w:hAnsi="Arial" w:cs="Arial"/>
          <w:b/>
          <w:szCs w:val="24"/>
          <w:u w:val="single"/>
        </w:rPr>
        <w:fldChar w:fldCharType="end"/>
      </w:r>
      <w:r w:rsidRPr="005A1D8B">
        <w:rPr>
          <w:rFonts w:ascii="Arial" w:hAnsi="Arial" w:cs="Arial"/>
          <w:b/>
          <w:szCs w:val="24"/>
          <w:u w:val="single"/>
        </w:rPr>
        <w:t>CARTERTON DISTRICT LICENSING COMMITTEE</w:t>
      </w:r>
    </w:p>
    <w:p w:rsidR="00521FF5" w:rsidRPr="005A1D8B" w:rsidRDefault="00521FF5">
      <w:pPr>
        <w:tabs>
          <w:tab w:val="left" w:pos="567"/>
        </w:tabs>
        <w:rPr>
          <w:rFonts w:ascii="Arial" w:hAnsi="Arial" w:cs="Arial"/>
          <w:szCs w:val="24"/>
        </w:rPr>
      </w:pPr>
    </w:p>
    <w:p w:rsidR="00521FF5" w:rsidRPr="005A1D8B" w:rsidRDefault="00521FF5">
      <w:pPr>
        <w:tabs>
          <w:tab w:val="left" w:pos="567"/>
          <w:tab w:val="left" w:pos="1276"/>
        </w:tabs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 xml:space="preserve">Chairperson: </w:t>
      </w:r>
      <w:r w:rsidRPr="005A1D8B">
        <w:rPr>
          <w:rFonts w:ascii="Arial" w:hAnsi="Arial" w:cs="Arial"/>
          <w:szCs w:val="24"/>
        </w:rPr>
        <w:tab/>
      </w:r>
      <w:r w:rsidRPr="005A1D8B">
        <w:rPr>
          <w:rFonts w:ascii="Arial" w:hAnsi="Arial" w:cs="Arial"/>
          <w:szCs w:val="24"/>
        </w:rPr>
        <w:tab/>
      </w:r>
      <w:r w:rsidR="00C90C25" w:rsidRPr="005A1D8B">
        <w:rPr>
          <w:rFonts w:ascii="Arial" w:hAnsi="Arial" w:cs="Arial"/>
          <w:szCs w:val="24"/>
        </w:rPr>
        <w:t>Elaine Brazendale</w:t>
      </w:r>
    </w:p>
    <w:p w:rsidR="00521FF5" w:rsidRPr="005A1D8B" w:rsidRDefault="00521FF5">
      <w:pPr>
        <w:tabs>
          <w:tab w:val="left" w:pos="567"/>
          <w:tab w:val="left" w:pos="1276"/>
        </w:tabs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>Secretary:</w:t>
      </w:r>
      <w:r w:rsidRPr="005A1D8B">
        <w:rPr>
          <w:rFonts w:ascii="Arial" w:hAnsi="Arial" w:cs="Arial"/>
          <w:szCs w:val="24"/>
        </w:rPr>
        <w:tab/>
      </w:r>
      <w:r w:rsidRPr="005A1D8B">
        <w:rPr>
          <w:rFonts w:ascii="Arial" w:hAnsi="Arial" w:cs="Arial"/>
          <w:szCs w:val="24"/>
        </w:rPr>
        <w:tab/>
      </w:r>
      <w:r w:rsidRPr="005A1D8B">
        <w:rPr>
          <w:rFonts w:ascii="Arial" w:hAnsi="Arial" w:cs="Arial"/>
          <w:szCs w:val="24"/>
        </w:rPr>
        <w:tab/>
      </w:r>
      <w:r w:rsidRPr="005A1D8B">
        <w:rPr>
          <w:rFonts w:ascii="Arial" w:hAnsi="Arial" w:cs="Arial"/>
          <w:szCs w:val="24"/>
        </w:rPr>
        <w:tab/>
      </w:r>
      <w:r w:rsidR="005846F9" w:rsidRPr="005A1D8B">
        <w:rPr>
          <w:rFonts w:ascii="Arial" w:hAnsi="Arial" w:cs="Arial"/>
          <w:szCs w:val="24"/>
        </w:rPr>
        <w:t>Jane Davis</w:t>
      </w:r>
      <w:bookmarkStart w:id="0" w:name="_GoBack"/>
      <w:bookmarkEnd w:id="0"/>
      <w:r w:rsidR="0034687C" w:rsidRPr="005A1D8B">
        <w:rPr>
          <w:rFonts w:ascii="Arial" w:hAnsi="Arial" w:cs="Arial"/>
          <w:szCs w:val="24"/>
        </w:rPr>
        <w:fldChar w:fldCharType="begin"/>
      </w:r>
      <w:r w:rsidRPr="005A1D8B">
        <w:rPr>
          <w:rFonts w:ascii="Arial" w:hAnsi="Arial" w:cs="Arial"/>
          <w:szCs w:val="24"/>
        </w:rPr>
        <w:instrText xml:space="preserve">  </w:instrText>
      </w:r>
      <w:r w:rsidR="0034687C" w:rsidRPr="005A1D8B">
        <w:rPr>
          <w:rFonts w:ascii="Arial" w:hAnsi="Arial" w:cs="Arial"/>
          <w:szCs w:val="24"/>
        </w:rPr>
        <w:fldChar w:fldCharType="end"/>
      </w:r>
    </w:p>
    <w:p w:rsidR="00521FF5" w:rsidRPr="005A1D8B" w:rsidRDefault="00521FF5">
      <w:pPr>
        <w:tabs>
          <w:tab w:val="left" w:pos="567"/>
        </w:tabs>
        <w:rPr>
          <w:rFonts w:ascii="Arial" w:hAnsi="Arial" w:cs="Arial"/>
          <w:szCs w:val="24"/>
        </w:rPr>
      </w:pPr>
    </w:p>
    <w:p w:rsidR="00521FF5" w:rsidRPr="005A1D8B" w:rsidRDefault="00521FF5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5A1D8B">
        <w:rPr>
          <w:rFonts w:ascii="Arial" w:hAnsi="Arial" w:cs="Arial"/>
          <w:b/>
          <w:szCs w:val="24"/>
          <w:u w:val="single"/>
        </w:rPr>
        <w:t>DECISION</w:t>
      </w:r>
    </w:p>
    <w:p w:rsidR="00521FF5" w:rsidRPr="005A1D8B" w:rsidRDefault="00521FF5">
      <w:pPr>
        <w:tabs>
          <w:tab w:val="left" w:pos="567"/>
        </w:tabs>
        <w:rPr>
          <w:rFonts w:ascii="Arial" w:hAnsi="Arial" w:cs="Arial"/>
          <w:szCs w:val="24"/>
        </w:rPr>
      </w:pP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 xml:space="preserve">This is an application by </w:t>
      </w:r>
      <w:r w:rsidR="005A1D8B">
        <w:rPr>
          <w:rFonts w:ascii="Arial" w:hAnsi="Arial" w:cs="Arial"/>
          <w:szCs w:val="24"/>
        </w:rPr>
        <w:t xml:space="preserve">Edith Mary </w:t>
      </w:r>
      <w:proofErr w:type="spellStart"/>
      <w:r w:rsidR="005A1D8B">
        <w:rPr>
          <w:rFonts w:ascii="Arial" w:hAnsi="Arial" w:cs="Arial"/>
          <w:szCs w:val="24"/>
        </w:rPr>
        <w:t>McGuinness</w:t>
      </w:r>
      <w:proofErr w:type="spellEnd"/>
      <w:r w:rsidR="005A1D8B">
        <w:rPr>
          <w:rFonts w:ascii="Arial" w:hAnsi="Arial" w:cs="Arial"/>
          <w:szCs w:val="24"/>
        </w:rPr>
        <w:t xml:space="preserve"> </w:t>
      </w:r>
      <w:r w:rsidRPr="005A1D8B">
        <w:rPr>
          <w:rFonts w:ascii="Arial" w:hAnsi="Arial" w:cs="Arial"/>
          <w:szCs w:val="24"/>
        </w:rPr>
        <w:t xml:space="preserve">for an off-licence in respect of premises situated at </w:t>
      </w:r>
      <w:r w:rsidR="005A1D8B">
        <w:rPr>
          <w:rFonts w:ascii="Arial" w:hAnsi="Arial" w:cs="Arial"/>
          <w:szCs w:val="24"/>
        </w:rPr>
        <w:t xml:space="preserve">472 </w:t>
      </w:r>
      <w:proofErr w:type="spellStart"/>
      <w:r w:rsidR="005A1D8B">
        <w:rPr>
          <w:rFonts w:ascii="Arial" w:hAnsi="Arial" w:cs="Arial"/>
          <w:szCs w:val="24"/>
        </w:rPr>
        <w:t>Flatpoint</w:t>
      </w:r>
      <w:proofErr w:type="spellEnd"/>
      <w:r w:rsidR="005A1D8B">
        <w:rPr>
          <w:rFonts w:ascii="Arial" w:hAnsi="Arial" w:cs="Arial"/>
          <w:szCs w:val="24"/>
        </w:rPr>
        <w:t xml:space="preserve"> Road RD3 Masterton</w:t>
      </w:r>
      <w:r w:rsidR="0034687C" w:rsidRPr="005A1D8B">
        <w:rPr>
          <w:rFonts w:ascii="Arial" w:hAnsi="Arial" w:cs="Arial"/>
          <w:szCs w:val="24"/>
        </w:rPr>
        <w:fldChar w:fldCharType="begin"/>
      </w:r>
      <w:r w:rsidR="0034687C" w:rsidRPr="005A1D8B">
        <w:rPr>
          <w:rFonts w:ascii="Arial" w:hAnsi="Arial" w:cs="Arial"/>
          <w:szCs w:val="24"/>
        </w:rPr>
        <w:fldChar w:fldCharType="end"/>
      </w:r>
      <w:r w:rsidRPr="005A1D8B">
        <w:rPr>
          <w:rFonts w:ascii="Arial" w:hAnsi="Arial" w:cs="Arial"/>
          <w:szCs w:val="24"/>
        </w:rPr>
        <w:t xml:space="preserve">, known as </w:t>
      </w:r>
      <w:proofErr w:type="spellStart"/>
      <w:r w:rsidR="005A1D8B">
        <w:rPr>
          <w:rFonts w:ascii="Arial" w:hAnsi="Arial" w:cs="Arial"/>
          <w:szCs w:val="24"/>
        </w:rPr>
        <w:t>Flatpoint</w:t>
      </w:r>
      <w:proofErr w:type="spellEnd"/>
      <w:r w:rsidR="005A1D8B">
        <w:rPr>
          <w:rFonts w:ascii="Arial" w:hAnsi="Arial" w:cs="Arial"/>
          <w:szCs w:val="24"/>
        </w:rPr>
        <w:t xml:space="preserve"> Vineyard.</w:t>
      </w: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21FF5" w:rsidRPr="005A1D8B" w:rsidRDefault="00521FF5" w:rsidP="00277BF0">
      <w:pPr>
        <w:tabs>
          <w:tab w:val="left" w:pos="567"/>
        </w:tabs>
        <w:jc w:val="both"/>
        <w:rPr>
          <w:rFonts w:ascii="Arial" w:hAnsi="Arial" w:cs="Arial"/>
          <w:i/>
          <w:szCs w:val="24"/>
        </w:rPr>
      </w:pPr>
      <w:r w:rsidRPr="005A1D8B">
        <w:rPr>
          <w:rFonts w:ascii="Arial" w:hAnsi="Arial" w:cs="Arial"/>
          <w:szCs w:val="24"/>
        </w:rPr>
        <w:t xml:space="preserve">The application is in respect of premises in which the principal business is </w:t>
      </w:r>
      <w:r w:rsidR="005A1D8B">
        <w:rPr>
          <w:rFonts w:ascii="Arial" w:hAnsi="Arial" w:cs="Arial"/>
          <w:szCs w:val="24"/>
        </w:rPr>
        <w:t>Bottle store/Accommodation.</w:t>
      </w: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i/>
          <w:szCs w:val="24"/>
        </w:rPr>
      </w:pP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>The application was duly advertised and no objection or notice of desire to be heard has been received.  Accordingly, we deal with the matter on the papers.</w:t>
      </w: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21FF5" w:rsidRPr="005A1D8B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>We are satisfied as to the matters to which we must have regard as set out in s.105 of the Act and we grant the applicant an off-licence.</w:t>
      </w:r>
    </w:p>
    <w:p w:rsidR="00521FF5" w:rsidRPr="005A1D8B" w:rsidRDefault="00521FF5" w:rsidP="00D9788F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21FF5" w:rsidRDefault="00521FF5" w:rsidP="00D9788F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5A1D8B">
        <w:rPr>
          <w:rFonts w:ascii="Arial" w:hAnsi="Arial" w:cs="Arial"/>
          <w:szCs w:val="24"/>
        </w:rPr>
        <w:t xml:space="preserve">The licence may issue immediately. </w:t>
      </w:r>
    </w:p>
    <w:p w:rsidR="005A1D8B" w:rsidRDefault="005A1D8B" w:rsidP="00D9788F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A1D8B" w:rsidRPr="00C76D6D" w:rsidRDefault="005A1D8B" w:rsidP="005A1D8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C76D6D">
        <w:rPr>
          <w:rFonts w:ascii="Arial" w:hAnsi="Arial" w:cs="Arial"/>
          <w:b/>
          <w:sz w:val="24"/>
          <w:szCs w:val="24"/>
        </w:rPr>
        <w:t xml:space="preserve">This licence is subject to the following conditions: </w:t>
      </w:r>
    </w:p>
    <w:p w:rsidR="005A1D8B" w:rsidRPr="00C76D6D" w:rsidRDefault="005A1D8B" w:rsidP="005A1D8B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6D6D">
        <w:rPr>
          <w:rFonts w:ascii="Arial" w:hAnsi="Arial" w:cs="Arial"/>
          <w:sz w:val="24"/>
          <w:szCs w:val="24"/>
        </w:rPr>
        <w:t>no alcohol is to be sold or delivered on Good Friday, Easter Sunday, Christmas Day, or before 1 pm on Anzac Day</w:t>
      </w:r>
    </w:p>
    <w:p w:rsidR="005A1D8B" w:rsidRPr="00C76D6D" w:rsidRDefault="005A1D8B" w:rsidP="005A1D8B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6D6D">
        <w:rPr>
          <w:rFonts w:ascii="Arial" w:hAnsi="Arial" w:cs="Arial"/>
          <w:sz w:val="24"/>
          <w:szCs w:val="24"/>
        </w:rPr>
        <w:t>alcohol may be sold only on the following days and during the following hours:</w:t>
      </w:r>
    </w:p>
    <w:p w:rsidR="005A1D8B" w:rsidRPr="00C76D6D" w:rsidRDefault="005A1D8B" w:rsidP="005A1D8B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C76D6D">
        <w:rPr>
          <w:rFonts w:ascii="Arial" w:hAnsi="Arial" w:cs="Arial"/>
          <w:b/>
          <w:sz w:val="24"/>
          <w:szCs w:val="24"/>
          <w:u w:val="single"/>
        </w:rPr>
        <w:t>Monday to Sunday 10.00am to 10.00pm</w:t>
      </w:r>
    </w:p>
    <w:p w:rsidR="005A1D8B" w:rsidRPr="00C76D6D" w:rsidRDefault="005A1D8B" w:rsidP="005A1D8B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6D6D">
        <w:rPr>
          <w:rFonts w:ascii="Arial" w:hAnsi="Arial" w:cs="Arial"/>
          <w:sz w:val="24"/>
          <w:szCs w:val="24"/>
        </w:rPr>
        <w:t xml:space="preserve">no alcohol may be sold other than— </w:t>
      </w:r>
    </w:p>
    <w:p w:rsidR="005A1D8B" w:rsidRPr="00C76D6D" w:rsidRDefault="005A1D8B" w:rsidP="005A1D8B">
      <w:pPr>
        <w:spacing w:line="360" w:lineRule="auto"/>
        <w:ind w:left="142" w:right="-359" w:hanging="360"/>
        <w:rPr>
          <w:rFonts w:ascii="Arial" w:hAnsi="Arial" w:cs="Arial"/>
          <w:szCs w:val="24"/>
        </w:rPr>
      </w:pPr>
      <w:r w:rsidRPr="00C76D6D">
        <w:rPr>
          <w:rFonts w:ascii="Arial" w:hAnsi="Arial" w:cs="Arial"/>
          <w:szCs w:val="24"/>
        </w:rPr>
        <w:t xml:space="preserve">     Grape wine that complies with the appropriate New Zealand food standard for grape wine</w:t>
      </w:r>
    </w:p>
    <w:p w:rsidR="005A1D8B" w:rsidRPr="00C76D6D" w:rsidRDefault="005A1D8B" w:rsidP="005A1D8B">
      <w:pPr>
        <w:widowControl w:val="0"/>
        <w:tabs>
          <w:tab w:val="left" w:pos="567"/>
          <w:tab w:val="left" w:pos="1134"/>
          <w:tab w:val="left" w:pos="12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C76D6D">
        <w:rPr>
          <w:rFonts w:ascii="Arial" w:hAnsi="Arial" w:cs="Arial"/>
          <w:szCs w:val="24"/>
        </w:rPr>
        <w:t xml:space="preserve">The following steps must be taken to ensure that the provisions of the Act relating to the sale of alcohol to prohibited persons are observed: </w:t>
      </w:r>
      <w:r w:rsidRPr="00C76D6D">
        <w:rPr>
          <w:rFonts w:ascii="Arial" w:hAnsi="Arial" w:cs="Arial"/>
          <w:b/>
          <w:szCs w:val="24"/>
        </w:rPr>
        <w:t xml:space="preserve">display appropriate signs </w:t>
      </w:r>
      <w:r w:rsidRPr="00C76D6D">
        <w:rPr>
          <w:rFonts w:ascii="Arial" w:hAnsi="Arial" w:cs="Arial"/>
          <w:b/>
          <w:szCs w:val="24"/>
        </w:rPr>
        <w:lastRenderedPageBreak/>
        <w:t>adjacent to every point of sale detailing the statutory restrictions on the supply of alcohol to minors and the complete prohibition on sales to intoxicated persons</w:t>
      </w:r>
    </w:p>
    <w:p w:rsidR="005A1D8B" w:rsidRPr="00C76D6D" w:rsidRDefault="005A1D8B" w:rsidP="005A1D8B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6D6D">
        <w:rPr>
          <w:rFonts w:ascii="Arial" w:hAnsi="Arial" w:cs="Arial"/>
          <w:sz w:val="24"/>
          <w:szCs w:val="24"/>
        </w:rPr>
        <w:t xml:space="preserve">conditions prescribing steps to be taken by the licensee to ensure that the provisions of this Act relating to the management of the premises concerned are observed: </w:t>
      </w:r>
      <w:r w:rsidRPr="00C76D6D">
        <w:rPr>
          <w:rFonts w:ascii="Arial" w:hAnsi="Arial" w:cs="Arial"/>
          <w:b/>
          <w:sz w:val="24"/>
          <w:szCs w:val="24"/>
        </w:rPr>
        <w:t>the Host Responsibility Policy must be displayed in view of the public</w:t>
      </w:r>
    </w:p>
    <w:p w:rsidR="005A1D8B" w:rsidRPr="00C76D6D" w:rsidRDefault="005A1D8B" w:rsidP="005A1D8B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6D6D">
        <w:rPr>
          <w:rFonts w:ascii="Arial" w:hAnsi="Arial" w:cs="Arial"/>
          <w:sz w:val="24"/>
          <w:szCs w:val="24"/>
        </w:rPr>
        <w:t>Drinking water is to be freely available to customers, while alcohol is being supplied free as a sample.</w:t>
      </w:r>
    </w:p>
    <w:p w:rsidR="005A1D8B" w:rsidRPr="00C76D6D" w:rsidRDefault="005A1D8B" w:rsidP="00D9788F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A1D8B" w:rsidRDefault="005A1D8B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A1D8B" w:rsidRPr="00C76D6D" w:rsidRDefault="005A1D8B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521FF5" w:rsidRPr="00C76D6D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szCs w:val="24"/>
        </w:rPr>
        <w:t xml:space="preserve">Dated at Carterton this </w:t>
      </w:r>
      <w:fldSimple w:instr=" MERGEFIELD  fullissuedate  \* MERGEFORMAT ">
        <w:r w:rsidR="00C76D6D" w:rsidRPr="00C76D6D">
          <w:rPr>
            <w:rFonts w:ascii="Arial" w:hAnsi="Arial" w:cs="Arial"/>
            <w:b/>
            <w:noProof/>
            <w:szCs w:val="24"/>
          </w:rPr>
          <w:t>25th Day of May 2016</w:t>
        </w:r>
      </w:fldSimple>
    </w:p>
    <w:p w:rsidR="00521FF5" w:rsidRPr="00C76D6D" w:rsidRDefault="00C90C2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noProof/>
          <w:szCs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F5" w:rsidRPr="00C76D6D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szCs w:val="24"/>
        </w:rPr>
        <w:t>_____________________</w:t>
      </w:r>
    </w:p>
    <w:p w:rsidR="00C90C25" w:rsidRPr="00C76D6D" w:rsidRDefault="00C90C2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szCs w:val="24"/>
        </w:rPr>
        <w:t xml:space="preserve">Elaine Brazendale </w:t>
      </w:r>
    </w:p>
    <w:p w:rsidR="00521FF5" w:rsidRPr="00C76D6D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szCs w:val="24"/>
        </w:rPr>
        <w:t>Chairperson</w:t>
      </w:r>
    </w:p>
    <w:p w:rsidR="00521FF5" w:rsidRPr="00C76D6D" w:rsidRDefault="00521FF5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C76D6D">
        <w:rPr>
          <w:rFonts w:ascii="Arial" w:hAnsi="Arial" w:cs="Arial"/>
          <w:b/>
          <w:szCs w:val="24"/>
        </w:rPr>
        <w:t>Carterton District Licensing Committee</w:t>
      </w:r>
    </w:p>
    <w:sectPr w:rsidR="00521FF5" w:rsidRPr="00C76D6D" w:rsidSect="003F66DF">
      <w:headerReference w:type="default" r:id="rId9"/>
      <w:headerReference w:type="first" r:id="rId10"/>
      <w:pgSz w:w="11907" w:h="16834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CA" w:rsidRDefault="005A4BCA">
      <w:r>
        <w:separator/>
      </w:r>
    </w:p>
  </w:endnote>
  <w:endnote w:type="continuationSeparator" w:id="0">
    <w:p w:rsidR="005A4BCA" w:rsidRDefault="005A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CA" w:rsidRDefault="005A4BCA">
      <w:r>
        <w:separator/>
      </w:r>
    </w:p>
  </w:footnote>
  <w:footnote w:type="continuationSeparator" w:id="0">
    <w:p w:rsidR="005A4BCA" w:rsidRDefault="005A4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F5" w:rsidRDefault="0034687C">
    <w:pPr>
      <w:pStyle w:val="Header"/>
      <w:jc w:val="center"/>
    </w:pPr>
    <w:r>
      <w:rPr>
        <w:rFonts w:ascii="Arial" w:hAnsi="Arial"/>
      </w:rPr>
      <w:fldChar w:fldCharType="begin"/>
    </w:r>
    <w:r w:rsidR="00521FF5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C76D6D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F5" w:rsidRPr="00C53E51" w:rsidRDefault="005846F9" w:rsidP="00401F8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OFO</w:t>
    </w:r>
    <w:r w:rsidR="005A1D8B">
      <w:rPr>
        <w:rFonts w:ascii="Arial" w:hAnsi="Arial"/>
        <w:sz w:val="16"/>
        <w:szCs w:val="16"/>
      </w:rPr>
      <w:t>021</w:t>
    </w:r>
  </w:p>
  <w:p w:rsidR="00521FF5" w:rsidRPr="00D8580D" w:rsidRDefault="00521FF5" w:rsidP="00D8580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928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CC7682"/>
    <w:multiLevelType w:val="hybridMultilevel"/>
    <w:tmpl w:val="9C00451A"/>
    <w:lvl w:ilvl="0" w:tplc="6A92E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42F"/>
    <w:rsid w:val="00147499"/>
    <w:rsid w:val="001E2A35"/>
    <w:rsid w:val="00212F46"/>
    <w:rsid w:val="00277BF0"/>
    <w:rsid w:val="0028510D"/>
    <w:rsid w:val="00295382"/>
    <w:rsid w:val="002C5E23"/>
    <w:rsid w:val="0034687C"/>
    <w:rsid w:val="003F66DF"/>
    <w:rsid w:val="00401F81"/>
    <w:rsid w:val="004C69E9"/>
    <w:rsid w:val="0051766F"/>
    <w:rsid w:val="00521F22"/>
    <w:rsid w:val="00521FF5"/>
    <w:rsid w:val="005464BD"/>
    <w:rsid w:val="005846F9"/>
    <w:rsid w:val="00587ED7"/>
    <w:rsid w:val="005A1D8B"/>
    <w:rsid w:val="005A4BCA"/>
    <w:rsid w:val="00664B81"/>
    <w:rsid w:val="006C4573"/>
    <w:rsid w:val="006C73F6"/>
    <w:rsid w:val="007265E9"/>
    <w:rsid w:val="00730775"/>
    <w:rsid w:val="007409CC"/>
    <w:rsid w:val="00766C00"/>
    <w:rsid w:val="007E7FD6"/>
    <w:rsid w:val="00805BD2"/>
    <w:rsid w:val="00825DA5"/>
    <w:rsid w:val="00854683"/>
    <w:rsid w:val="00855170"/>
    <w:rsid w:val="008C47D8"/>
    <w:rsid w:val="008D3E10"/>
    <w:rsid w:val="0091513E"/>
    <w:rsid w:val="00944822"/>
    <w:rsid w:val="009E6631"/>
    <w:rsid w:val="00AB3DBD"/>
    <w:rsid w:val="00B775EA"/>
    <w:rsid w:val="00BD6650"/>
    <w:rsid w:val="00C44EF8"/>
    <w:rsid w:val="00C53E51"/>
    <w:rsid w:val="00C76D6D"/>
    <w:rsid w:val="00C90C25"/>
    <w:rsid w:val="00C93DAE"/>
    <w:rsid w:val="00CC4ADC"/>
    <w:rsid w:val="00CF470A"/>
    <w:rsid w:val="00D241E8"/>
    <w:rsid w:val="00D4742F"/>
    <w:rsid w:val="00D47A62"/>
    <w:rsid w:val="00D8580D"/>
    <w:rsid w:val="00D94466"/>
    <w:rsid w:val="00D9788F"/>
    <w:rsid w:val="00DD7A79"/>
    <w:rsid w:val="00DF2790"/>
    <w:rsid w:val="00E201F7"/>
    <w:rsid w:val="00E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66DF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6DF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66DF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3F66DF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3F66DF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3F66DF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3F66DF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3F66DF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3F66DF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3F66DF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4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64B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4B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4B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4B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64B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64B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4B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64BD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3F66DF"/>
    <w:pPr>
      <w:ind w:left="720"/>
    </w:pPr>
  </w:style>
  <w:style w:type="paragraph" w:styleId="Header">
    <w:name w:val="header"/>
    <w:basedOn w:val="Normal"/>
    <w:link w:val="HeaderChar"/>
    <w:uiPriority w:val="99"/>
    <w:rsid w:val="003F66D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80D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F66DF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F66D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4BD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D8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1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ff%20licence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 licence decision template.dotm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 8 (general – off)</vt:lpstr>
    </vt:vector>
  </TitlesOfParts>
  <Company>HP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 8 (general – off)</dc:title>
  <dc:creator>Brazendale</dc:creator>
  <cp:lastModifiedBy>Admin</cp:lastModifiedBy>
  <cp:revision>2</cp:revision>
  <cp:lastPrinted>2014-04-22T18:58:00Z</cp:lastPrinted>
  <dcterms:created xsi:type="dcterms:W3CDTF">2016-05-24T08:02:00Z</dcterms:created>
  <dcterms:modified xsi:type="dcterms:W3CDTF">2016-05-24T08:02:00Z</dcterms:modified>
</cp:coreProperties>
</file>