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F5" w:rsidRPr="00277BF0" w:rsidRDefault="009D1AB6">
      <w:pPr>
        <w:tabs>
          <w:tab w:val="left" w:pos="567"/>
        </w:tabs>
        <w:rPr>
          <w:rFonts w:ascii="Arial" w:hAnsi="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2290445</wp:posOffset>
            </wp:positionH>
            <wp:positionV relativeFrom="paragraph">
              <wp:posOffset>-462280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4880" cy="942975"/>
                    </a:xfrm>
                    <a:prstGeom prst="rect">
                      <a:avLst/>
                    </a:prstGeom>
                    <a:noFill/>
                  </pic:spPr>
                </pic:pic>
              </a:graphicData>
            </a:graphic>
          </wp:anchor>
        </w:drawing>
      </w:r>
    </w:p>
    <w:p w:rsidR="00521FF5" w:rsidRDefault="00521FF5">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Pr="00277BF0" w:rsidRDefault="00521FF5"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Pr="00277BF0">
        <w:rPr>
          <w:rFonts w:ascii="Arial" w:hAnsi="Arial"/>
          <w:b/>
          <w:sz w:val="22"/>
          <w:szCs w:val="22"/>
          <w:u w:val="single"/>
        </w:rPr>
        <w:t>IN THE MATTER</w:t>
      </w:r>
      <w:r w:rsidRPr="00277BF0">
        <w:rPr>
          <w:rFonts w:ascii="Arial" w:hAnsi="Arial"/>
          <w:sz w:val="22"/>
          <w:szCs w:val="22"/>
        </w:rPr>
        <w:tab/>
        <w:t xml:space="preserve">of the </w:t>
      </w:r>
      <w:smartTag w:uri="urn:schemas-microsoft-com:office:smarttags" w:element="City">
        <w:smartTag w:uri="urn:schemas-microsoft-com:office:smarttags" w:element="place">
          <w:r w:rsidRPr="00277BF0">
            <w:rPr>
              <w:rFonts w:ascii="Arial" w:hAnsi="Arial"/>
              <w:sz w:val="22"/>
              <w:szCs w:val="22"/>
            </w:rPr>
            <w:t>Sale</w:t>
          </w:r>
        </w:smartTag>
      </w:smartTag>
      <w:r w:rsidRPr="00277BF0">
        <w:rPr>
          <w:rFonts w:ascii="Arial" w:hAnsi="Arial"/>
          <w:sz w:val="22"/>
          <w:szCs w:val="22"/>
        </w:rPr>
        <w:t xml:space="preserve"> and Supply of Alcohol Act 2012</w:t>
      </w:r>
    </w:p>
    <w:p w:rsidR="00521FF5" w:rsidRPr="00277BF0" w:rsidRDefault="00521FF5">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521FF5" w:rsidRPr="00277BF0" w:rsidRDefault="00521FF5">
      <w:pPr>
        <w:tabs>
          <w:tab w:val="left" w:pos="567"/>
          <w:tab w:val="left" w:pos="2835"/>
        </w:tabs>
        <w:ind w:left="5387" w:hanging="5387"/>
        <w:rPr>
          <w:rFonts w:ascii="Arial" w:hAnsi="Arial"/>
          <w:sz w:val="22"/>
          <w:szCs w:val="22"/>
        </w:rPr>
      </w:pPr>
    </w:p>
    <w:p w:rsidR="00521FF5" w:rsidRPr="00277BF0" w:rsidRDefault="00521FF5">
      <w:pPr>
        <w:tabs>
          <w:tab w:val="left" w:pos="567"/>
          <w:tab w:val="left" w:pos="2835"/>
        </w:tabs>
        <w:ind w:left="5387" w:hanging="5387"/>
        <w:rPr>
          <w:rFonts w:ascii="Arial" w:hAnsi="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t xml:space="preserve">of an application by </w:t>
      </w:r>
      <w:r w:rsidR="00FE467B">
        <w:rPr>
          <w:rFonts w:ascii="Arial" w:hAnsi="Arial"/>
          <w:sz w:val="22"/>
          <w:szCs w:val="22"/>
        </w:rPr>
        <w:t>Dipeshkumar Hasmukhbhai Patel, BHUNE Trading Ltd</w:t>
      </w:r>
      <w:r w:rsidR="003B0E2F"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3B0E2F" w:rsidRPr="00277BF0">
        <w:rPr>
          <w:rFonts w:ascii="Arial" w:hAnsi="Arial"/>
          <w:b/>
          <w:sz w:val="22"/>
          <w:szCs w:val="22"/>
          <w:u w:val="single"/>
        </w:rPr>
        <w:fldChar w:fldCharType="end"/>
      </w:r>
      <w:r w:rsidRPr="00277BF0">
        <w:rPr>
          <w:rFonts w:ascii="Arial" w:hAnsi="Arial"/>
          <w:sz w:val="22"/>
          <w:szCs w:val="22"/>
        </w:rPr>
        <w:t xml:space="preserve"> for an off-licence pursuant to </w:t>
      </w:r>
      <w:r w:rsidRPr="009E6631">
        <w:rPr>
          <w:rFonts w:ascii="Arial" w:hAnsi="Arial"/>
          <w:sz w:val="22"/>
          <w:szCs w:val="22"/>
        </w:rPr>
        <w:t>s.99</w:t>
      </w:r>
      <w:r w:rsidRPr="00277BF0">
        <w:rPr>
          <w:rFonts w:ascii="Arial" w:hAnsi="Arial"/>
          <w:sz w:val="22"/>
          <w:szCs w:val="22"/>
        </w:rPr>
        <w:t xml:space="preserve"> of the Act in respect of premises situated at </w:t>
      </w:r>
      <w:r w:rsidR="003B0E2F">
        <w:fldChar w:fldCharType="begin"/>
      </w:r>
      <w:r w:rsidR="003B0E2F">
        <w:fldChar w:fldCharType="end"/>
      </w:r>
      <w:r w:rsidR="00FE467B">
        <w:t>2 Broadway Carterton and</w:t>
      </w:r>
      <w:r w:rsidRPr="00277BF0">
        <w:rPr>
          <w:rFonts w:ascii="Arial" w:hAnsi="Arial"/>
          <w:b/>
          <w:sz w:val="22"/>
          <w:szCs w:val="22"/>
        </w:rPr>
        <w:t xml:space="preserve"> </w:t>
      </w:r>
      <w:r w:rsidRPr="00277BF0">
        <w:rPr>
          <w:rFonts w:ascii="Arial" w:hAnsi="Arial"/>
          <w:sz w:val="22"/>
          <w:szCs w:val="22"/>
        </w:rPr>
        <w:t xml:space="preserve">known as </w:t>
      </w:r>
      <w:r w:rsidR="00FE467B">
        <w:rPr>
          <w:rFonts w:ascii="Arial" w:hAnsi="Arial"/>
          <w:sz w:val="22"/>
          <w:szCs w:val="22"/>
        </w:rPr>
        <w:t>The Bottle 'O'</w:t>
      </w:r>
    </w:p>
    <w:p w:rsidR="00521FF5" w:rsidRPr="00277BF0" w:rsidRDefault="00521FF5">
      <w:pPr>
        <w:tabs>
          <w:tab w:val="left" w:pos="567"/>
        </w:tabs>
        <w:rPr>
          <w:rFonts w:ascii="Arial" w:hAnsi="Arial"/>
          <w:sz w:val="22"/>
          <w:szCs w:val="22"/>
        </w:rPr>
      </w:pPr>
    </w:p>
    <w:p w:rsidR="00521FF5" w:rsidRPr="00277BF0" w:rsidRDefault="00521FF5">
      <w:pPr>
        <w:tabs>
          <w:tab w:val="left" w:pos="567"/>
        </w:tabs>
        <w:rPr>
          <w:rFonts w:ascii="Arial" w:hAnsi="Arial"/>
          <w:sz w:val="22"/>
          <w:szCs w:val="22"/>
        </w:rPr>
      </w:pPr>
      <w:r w:rsidRPr="00277BF0">
        <w:rPr>
          <w:rFonts w:ascii="Arial" w:hAnsi="Arial"/>
          <w:b/>
          <w:sz w:val="22"/>
          <w:szCs w:val="22"/>
          <w:u w:val="single"/>
        </w:rPr>
        <w:t>BEFORE THE</w:t>
      </w:r>
      <w:r>
        <w:rPr>
          <w:rFonts w:ascii="Arial" w:hAnsi="Arial"/>
          <w:b/>
          <w:sz w:val="22"/>
          <w:szCs w:val="22"/>
          <w:u w:val="single"/>
        </w:rPr>
        <w:t xml:space="preserve"> </w:t>
      </w:r>
      <w:r w:rsidR="003B0E2F"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3B0E2F" w:rsidRPr="00277BF0">
        <w:rPr>
          <w:rFonts w:ascii="Arial" w:hAnsi="Arial"/>
          <w:b/>
          <w:sz w:val="22"/>
          <w:szCs w:val="22"/>
          <w:u w:val="single"/>
        </w:rPr>
        <w:fldChar w:fldCharType="end"/>
      </w:r>
      <w:r>
        <w:rPr>
          <w:rFonts w:ascii="Arial" w:hAnsi="Arial"/>
          <w:b/>
          <w:sz w:val="22"/>
          <w:szCs w:val="22"/>
          <w:u w:val="single"/>
        </w:rPr>
        <w:t>CARTERTON</w:t>
      </w:r>
      <w:r w:rsidRPr="00277BF0">
        <w:rPr>
          <w:rFonts w:ascii="Arial" w:hAnsi="Arial"/>
          <w:b/>
          <w:sz w:val="22"/>
          <w:szCs w:val="22"/>
          <w:u w:val="single"/>
        </w:rPr>
        <w:t xml:space="preserve"> DISTRICT LICENSING </w:t>
      </w:r>
      <w:r>
        <w:rPr>
          <w:rFonts w:ascii="Arial" w:hAnsi="Arial"/>
          <w:b/>
          <w:sz w:val="22"/>
          <w:szCs w:val="22"/>
          <w:u w:val="single"/>
        </w:rPr>
        <w:t>COMMITTEE</w:t>
      </w:r>
    </w:p>
    <w:p w:rsidR="00521FF5" w:rsidRPr="00277BF0" w:rsidRDefault="00521FF5">
      <w:pPr>
        <w:tabs>
          <w:tab w:val="left" w:pos="567"/>
        </w:tabs>
        <w:rPr>
          <w:rFonts w:ascii="Arial" w:hAnsi="Arial"/>
          <w:sz w:val="22"/>
          <w:szCs w:val="22"/>
        </w:rPr>
      </w:pPr>
    </w:p>
    <w:p w:rsidR="00521FF5" w:rsidRDefault="00521FF5">
      <w:pPr>
        <w:tabs>
          <w:tab w:val="left" w:pos="567"/>
          <w:tab w:val="left" w:pos="1276"/>
        </w:tabs>
        <w:rPr>
          <w:rFonts w:ascii="Arial" w:hAnsi="Arial"/>
          <w:sz w:val="22"/>
          <w:szCs w:val="22"/>
        </w:rPr>
      </w:pPr>
      <w:r w:rsidRPr="00277BF0">
        <w:rPr>
          <w:rFonts w:ascii="Arial" w:hAnsi="Arial"/>
          <w:sz w:val="22"/>
          <w:szCs w:val="22"/>
        </w:rPr>
        <w:t xml:space="preserve">Chairperson: </w:t>
      </w:r>
      <w:r>
        <w:rPr>
          <w:rFonts w:ascii="Arial" w:hAnsi="Arial"/>
          <w:sz w:val="22"/>
          <w:szCs w:val="22"/>
        </w:rPr>
        <w:tab/>
      </w:r>
      <w:r>
        <w:rPr>
          <w:rFonts w:ascii="Arial" w:hAnsi="Arial"/>
          <w:sz w:val="22"/>
          <w:szCs w:val="22"/>
        </w:rPr>
        <w:tab/>
      </w:r>
      <w:r w:rsidR="009D1AB6">
        <w:rPr>
          <w:rFonts w:ascii="Arial" w:hAnsi="Arial"/>
          <w:sz w:val="22"/>
          <w:szCs w:val="22"/>
        </w:rPr>
        <w:tab/>
        <w:t>Elaine Brazendale</w:t>
      </w:r>
    </w:p>
    <w:p w:rsidR="00521FF5" w:rsidRPr="00277BF0" w:rsidRDefault="00521FF5">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r w:rsidR="003B0E2F" w:rsidRPr="00277BF0">
        <w:rPr>
          <w:rFonts w:ascii="Arial" w:hAnsi="Arial"/>
          <w:sz w:val="22"/>
          <w:szCs w:val="22"/>
        </w:rPr>
        <w:fldChar w:fldCharType="begin"/>
      </w:r>
      <w:r w:rsidRPr="00277BF0">
        <w:rPr>
          <w:rFonts w:ascii="Arial" w:hAnsi="Arial"/>
          <w:sz w:val="22"/>
          <w:szCs w:val="22"/>
        </w:rPr>
        <w:instrText xml:space="preserve">  </w:instrText>
      </w:r>
      <w:r w:rsidR="003B0E2F" w:rsidRPr="00277BF0">
        <w:rPr>
          <w:rFonts w:ascii="Arial" w:hAnsi="Arial"/>
          <w:sz w:val="22"/>
          <w:szCs w:val="22"/>
        </w:rPr>
        <w:fldChar w:fldCharType="end"/>
      </w:r>
    </w:p>
    <w:p w:rsidR="00146D7C" w:rsidRDefault="00146D7C">
      <w:pPr>
        <w:tabs>
          <w:tab w:val="left" w:pos="567"/>
        </w:tabs>
        <w:jc w:val="center"/>
        <w:rPr>
          <w:rFonts w:ascii="Arial" w:hAnsi="Arial"/>
          <w:b/>
          <w:sz w:val="22"/>
          <w:szCs w:val="22"/>
          <w:u w:val="single"/>
        </w:rPr>
      </w:pPr>
    </w:p>
    <w:p w:rsidR="00521FF5" w:rsidRPr="00277BF0" w:rsidRDefault="00521FF5">
      <w:pPr>
        <w:tabs>
          <w:tab w:val="left" w:pos="567"/>
        </w:tabs>
        <w:jc w:val="center"/>
        <w:rPr>
          <w:rFonts w:ascii="Arial" w:hAnsi="Arial"/>
          <w:sz w:val="22"/>
          <w:szCs w:val="22"/>
        </w:rPr>
      </w:pPr>
      <w:r w:rsidRPr="00277BF0">
        <w:rPr>
          <w:rFonts w:ascii="Arial" w:hAnsi="Arial"/>
          <w:b/>
          <w:sz w:val="22"/>
          <w:szCs w:val="22"/>
          <w:u w:val="single"/>
        </w:rPr>
        <w:t>DECISION</w:t>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This is an application by </w:t>
      </w:r>
      <w:r w:rsidR="00FE467B">
        <w:rPr>
          <w:rFonts w:ascii="Arial" w:hAnsi="Arial"/>
          <w:sz w:val="22"/>
          <w:szCs w:val="22"/>
        </w:rPr>
        <w:t>Dipeshk</w:t>
      </w:r>
      <w:r w:rsidR="00524ED8">
        <w:rPr>
          <w:rFonts w:ascii="Arial" w:hAnsi="Arial"/>
          <w:sz w:val="22"/>
          <w:szCs w:val="22"/>
        </w:rPr>
        <w:t>umar</w:t>
      </w:r>
      <w:r w:rsidR="00FE467B">
        <w:rPr>
          <w:rFonts w:ascii="Arial" w:hAnsi="Arial"/>
          <w:sz w:val="22"/>
          <w:szCs w:val="22"/>
        </w:rPr>
        <w:t xml:space="preserve"> Hasmukhbhai Patel, BHUNE Trading Ltd</w:t>
      </w:r>
      <w:r w:rsidR="003B0E2F">
        <w:fldChar w:fldCharType="begin"/>
      </w:r>
      <w:r w:rsidR="003B0E2F">
        <w:fldChar w:fldCharType="end"/>
      </w:r>
      <w:r w:rsidRPr="00277BF0">
        <w:rPr>
          <w:rFonts w:ascii="Arial" w:hAnsi="Arial"/>
          <w:sz w:val="22"/>
          <w:szCs w:val="22"/>
        </w:rPr>
        <w:t xml:space="preserve"> for an off-licence in respect of premises situated at </w:t>
      </w:r>
      <w:r w:rsidR="00FE467B">
        <w:rPr>
          <w:rFonts w:ascii="Arial" w:hAnsi="Arial"/>
          <w:sz w:val="22"/>
          <w:szCs w:val="22"/>
        </w:rPr>
        <w:t>2 Broadway Carterton</w:t>
      </w:r>
      <w:r w:rsidR="003B0E2F">
        <w:fldChar w:fldCharType="begin"/>
      </w:r>
      <w:r w:rsidR="003B0E2F">
        <w:fldChar w:fldCharType="end"/>
      </w:r>
      <w:r w:rsidRPr="00277BF0">
        <w:rPr>
          <w:rFonts w:ascii="Arial" w:hAnsi="Arial"/>
          <w:sz w:val="22"/>
          <w:szCs w:val="22"/>
        </w:rPr>
        <w:t xml:space="preserve">, known as </w:t>
      </w:r>
      <w:r w:rsidR="00FE467B">
        <w:rPr>
          <w:rFonts w:ascii="Arial" w:hAnsi="Arial"/>
          <w:sz w:val="22"/>
          <w:szCs w:val="22"/>
        </w:rPr>
        <w:t>The Bottle 'O'.</w:t>
      </w:r>
    </w:p>
    <w:p w:rsidR="003835A6" w:rsidRPr="003835A6" w:rsidRDefault="00521FF5" w:rsidP="00277BF0">
      <w:pPr>
        <w:tabs>
          <w:tab w:val="left" w:pos="567"/>
        </w:tabs>
        <w:jc w:val="both"/>
        <w:rPr>
          <w:rFonts w:ascii="Arial" w:hAnsi="Arial"/>
          <w:sz w:val="22"/>
          <w:szCs w:val="22"/>
        </w:rPr>
      </w:pPr>
      <w:r w:rsidRPr="00277BF0">
        <w:rPr>
          <w:rFonts w:ascii="Arial" w:hAnsi="Arial"/>
          <w:sz w:val="22"/>
          <w:szCs w:val="22"/>
        </w:rPr>
        <w:t>The application is in respect of premises in which the pr</w:t>
      </w:r>
      <w:r>
        <w:rPr>
          <w:rFonts w:ascii="Arial" w:hAnsi="Arial"/>
          <w:sz w:val="22"/>
          <w:szCs w:val="22"/>
        </w:rPr>
        <w:t xml:space="preserve">incipal business is sale </w:t>
      </w:r>
      <w:r w:rsidR="00524ED8">
        <w:rPr>
          <w:rFonts w:ascii="Arial" w:hAnsi="Arial"/>
          <w:sz w:val="22"/>
          <w:szCs w:val="22"/>
        </w:rPr>
        <w:t xml:space="preserve">and supply </w:t>
      </w:r>
      <w:r>
        <w:rPr>
          <w:rFonts w:ascii="Arial" w:hAnsi="Arial"/>
          <w:sz w:val="22"/>
          <w:szCs w:val="22"/>
        </w:rPr>
        <w:t>of alcohol</w:t>
      </w:r>
      <w:r w:rsidR="003835A6">
        <w:rPr>
          <w:rFonts w:ascii="Arial" w:hAnsi="Arial"/>
          <w:sz w:val="22"/>
          <w:szCs w:val="22"/>
        </w:rPr>
        <w:t>.</w:t>
      </w:r>
    </w:p>
    <w:p w:rsidR="00521FF5" w:rsidRPr="00277BF0" w:rsidRDefault="00521FF5">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s.105 of the Act and we grant the applicant an off-licence.</w:t>
      </w:r>
    </w:p>
    <w:p w:rsidR="00521FF5" w:rsidRPr="00277BF0" w:rsidRDefault="00521FF5" w:rsidP="00D9788F">
      <w:pPr>
        <w:tabs>
          <w:tab w:val="left" w:pos="567"/>
        </w:tabs>
        <w:jc w:val="both"/>
        <w:rPr>
          <w:rFonts w:ascii="Arial" w:hAnsi="Arial"/>
          <w:sz w:val="22"/>
          <w:szCs w:val="22"/>
        </w:rPr>
      </w:pPr>
    </w:p>
    <w:p w:rsidR="00521FF5" w:rsidRPr="00277BF0" w:rsidRDefault="00521FF5" w:rsidP="00D9788F">
      <w:pPr>
        <w:tabs>
          <w:tab w:val="left" w:pos="567"/>
        </w:tabs>
        <w:jc w:val="both"/>
        <w:rPr>
          <w:rFonts w:ascii="Arial" w:hAnsi="Arial"/>
          <w:sz w:val="22"/>
          <w:szCs w:val="22"/>
        </w:rPr>
      </w:pPr>
      <w:r w:rsidRPr="00277BF0">
        <w:rPr>
          <w:rFonts w:ascii="Arial" w:hAnsi="Arial"/>
          <w:sz w:val="22"/>
          <w:szCs w:val="22"/>
        </w:rPr>
        <w:t xml:space="preserve">The licence may issue immediately. </w:t>
      </w:r>
    </w:p>
    <w:p w:rsidR="00521FF5" w:rsidRPr="00277BF0" w:rsidRDefault="00521FF5" w:rsidP="00D9788F">
      <w:pPr>
        <w:pStyle w:val="Heading2"/>
        <w:spacing w:before="0"/>
        <w:rPr>
          <w:sz w:val="22"/>
          <w:szCs w:val="22"/>
          <w:u w:val="single"/>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Pr>
          <w:rFonts w:ascii="Arial" w:hAnsi="Arial"/>
          <w:sz w:val="22"/>
          <w:szCs w:val="22"/>
        </w:rPr>
        <w:t>55, 56, 57 and 214 (3)</w:t>
      </w:r>
      <w:r w:rsidRPr="00277BF0">
        <w:rPr>
          <w:rFonts w:ascii="Arial" w:hAnsi="Arial"/>
          <w:sz w:val="22"/>
          <w:szCs w:val="22"/>
        </w:rPr>
        <w:t xml:space="preserve"> of the Act obliging the holder of an off-licence to display:-</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1.</w:t>
      </w:r>
      <w:r w:rsidRPr="00277BF0">
        <w:rPr>
          <w:rFonts w:ascii="Arial" w:hAnsi="Arial"/>
          <w:sz w:val="22"/>
          <w:szCs w:val="22"/>
        </w:rPr>
        <w:tab/>
        <w:t>A sign attached to the exterior of the premises, so as to be readily read by persons outside each principal entrance, stating the ordinary hours of business during which the premises will be open for the sale of liquor;</w:t>
      </w:r>
      <w:r w:rsidR="00FE467B">
        <w:rPr>
          <w:rFonts w:ascii="Arial" w:hAnsi="Arial"/>
          <w:sz w:val="22"/>
          <w:szCs w:val="22"/>
        </w:rPr>
        <w:t xml:space="preserve"> namely 9am to 10pm daily Monday-Sunday</w:t>
      </w:r>
      <w:r w:rsidRPr="00277BF0">
        <w:rPr>
          <w:rFonts w:ascii="Arial" w:hAnsi="Arial"/>
          <w:sz w:val="22"/>
          <w:szCs w:val="22"/>
        </w:rPr>
        <w:t xml:space="preserv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u w:val="single"/>
        </w:rPr>
      </w:pPr>
      <w:r w:rsidRPr="00277BF0">
        <w:rPr>
          <w:rFonts w:ascii="Arial" w:hAnsi="Arial"/>
          <w:sz w:val="22"/>
          <w:szCs w:val="22"/>
        </w:rPr>
        <w:t>2.</w:t>
      </w:r>
      <w:r w:rsidRPr="00277BF0">
        <w:rPr>
          <w:rFonts w:ascii="Arial" w:hAnsi="Arial"/>
          <w:sz w:val="22"/>
          <w:szCs w:val="22"/>
        </w:rPr>
        <w:tab/>
        <w:t>A copy of the licence, and of the conditions of the licence</w:t>
      </w:r>
      <w:r w:rsidR="00FE467B">
        <w:rPr>
          <w:rFonts w:ascii="Arial" w:hAnsi="Arial"/>
          <w:sz w:val="22"/>
          <w:szCs w:val="22"/>
        </w:rPr>
        <w:t xml:space="preserve"> as per the Inspectors report</w:t>
      </w:r>
      <w:r w:rsidRPr="00277BF0">
        <w:rPr>
          <w:rFonts w:ascii="Arial" w:hAnsi="Arial"/>
          <w:sz w:val="22"/>
          <w:szCs w:val="22"/>
        </w:rPr>
        <w:t xml:space="preserve">, attached to the interior of the premises so as to be easily read by persons entering through each principal entrance;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3.</w:t>
      </w:r>
      <w:r w:rsidRPr="00277BF0">
        <w:rPr>
          <w:rFonts w:ascii="Arial" w:hAnsi="Arial"/>
          <w:sz w:val="22"/>
          <w:szCs w:val="22"/>
        </w:rPr>
        <w:tab/>
        <w:t>A sign prominently displayed inside the premises, which identifies by name the manager for the time being on duty.</w:t>
      </w:r>
    </w:p>
    <w:p w:rsidR="00146D7C" w:rsidRDefault="00146D7C">
      <w:pPr>
        <w:tabs>
          <w:tab w:val="left" w:pos="567"/>
        </w:tabs>
        <w:jc w:val="both"/>
        <w:rPr>
          <w:rFonts w:ascii="Arial" w:hAnsi="Arial"/>
          <w:sz w:val="22"/>
          <w:szCs w:val="22"/>
        </w:rPr>
      </w:pPr>
    </w:p>
    <w:p w:rsidR="00521FF5" w:rsidRPr="00277BF0" w:rsidRDefault="00146D7C">
      <w:pPr>
        <w:tabs>
          <w:tab w:val="left" w:pos="567"/>
        </w:tabs>
        <w:jc w:val="both"/>
        <w:rPr>
          <w:rFonts w:ascii="Arial" w:hAnsi="Arial"/>
          <w:sz w:val="22"/>
          <w:szCs w:val="22"/>
        </w:rPr>
      </w:pPr>
      <w:r>
        <w:rPr>
          <w:rFonts w:ascii="Arial" w:hAnsi="Arial"/>
          <w:sz w:val="22"/>
          <w:szCs w:val="22"/>
        </w:rPr>
        <w:t>D</w:t>
      </w:r>
      <w:r w:rsidR="00521FF5" w:rsidRPr="00D8580D">
        <w:rPr>
          <w:rFonts w:ascii="Arial" w:hAnsi="Arial"/>
          <w:sz w:val="22"/>
          <w:szCs w:val="22"/>
        </w:rPr>
        <w:t xml:space="preserve">ated at Carterton this </w:t>
      </w:r>
      <w:r>
        <w:rPr>
          <w:rFonts w:ascii="Arial" w:hAnsi="Arial"/>
          <w:sz w:val="22"/>
          <w:szCs w:val="22"/>
        </w:rPr>
        <w:t>29th Day of April 2015</w:t>
      </w:r>
    </w:p>
    <w:p w:rsidR="009D1AB6" w:rsidRDefault="00146D7C">
      <w:pPr>
        <w:tabs>
          <w:tab w:val="left" w:pos="567"/>
        </w:tabs>
        <w:jc w:val="both"/>
        <w:rPr>
          <w:rFonts w:ascii="Arial" w:hAnsi="Arial"/>
          <w:sz w:val="22"/>
          <w:szCs w:val="22"/>
        </w:rPr>
      </w:pPr>
      <w:r>
        <w:rPr>
          <w:rFonts w:ascii="Arial" w:hAnsi="Arial"/>
          <w:sz w:val="22"/>
          <w:szCs w:val="22"/>
        </w:rPr>
        <w:t>E Brazendale</w:t>
      </w:r>
      <w:r>
        <w:rPr>
          <w:rFonts w:ascii="Arial" w:hAnsi="Arial"/>
          <w:noProof/>
          <w:sz w:val="22"/>
          <w:szCs w:val="22"/>
          <w:lang w:eastAsia="en-NZ"/>
        </w:rPr>
        <w:drawing>
          <wp:inline distT="0" distB="0" distL="0" distR="0">
            <wp:extent cx="1714500" cy="733425"/>
            <wp:effectExtent l="19050" t="0" r="0" b="0"/>
            <wp:docPr id="1"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21FF5" w:rsidRPr="00277BF0" w:rsidRDefault="00521FF5">
      <w:pPr>
        <w:tabs>
          <w:tab w:val="left" w:pos="567"/>
        </w:tabs>
        <w:jc w:val="both"/>
        <w:rPr>
          <w:rFonts w:ascii="Arial" w:hAnsi="Arial"/>
          <w:sz w:val="22"/>
          <w:szCs w:val="22"/>
        </w:rPr>
      </w:pPr>
      <w:r>
        <w:rPr>
          <w:rFonts w:ascii="Arial" w:hAnsi="Arial"/>
          <w:sz w:val="22"/>
          <w:szCs w:val="22"/>
        </w:rPr>
        <w:t>Chairperson</w:t>
      </w:r>
    </w:p>
    <w:p w:rsidR="00521FF5" w:rsidRPr="00277BF0" w:rsidRDefault="00521FF5">
      <w:pPr>
        <w:tabs>
          <w:tab w:val="left" w:pos="567"/>
        </w:tabs>
        <w:jc w:val="both"/>
        <w:rPr>
          <w:rFonts w:ascii="Arial" w:hAnsi="Arial"/>
          <w:sz w:val="22"/>
          <w:szCs w:val="22"/>
        </w:rPr>
      </w:pPr>
      <w:r>
        <w:rPr>
          <w:rFonts w:ascii="Arial" w:hAnsi="Arial"/>
          <w:b/>
          <w:sz w:val="22"/>
          <w:szCs w:val="22"/>
        </w:rPr>
        <w:t>Carterton</w:t>
      </w:r>
      <w:r w:rsidRPr="00277BF0">
        <w:rPr>
          <w:rFonts w:ascii="Arial" w:hAnsi="Arial"/>
          <w:b/>
          <w:sz w:val="22"/>
          <w:szCs w:val="22"/>
        </w:rPr>
        <w:t xml:space="preserve"> District Licensing Committee</w:t>
      </w:r>
    </w:p>
    <w:sectPr w:rsidR="00521FF5" w:rsidRPr="00277BF0" w:rsidSect="003F66DF">
      <w:headerReference w:type="default" r:id="rId10"/>
      <w:headerReference w:type="first" r:id="rId11"/>
      <w:pgSz w:w="11907" w:h="16834"/>
      <w:pgMar w:top="851"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B6" w:rsidRDefault="009B46B6">
      <w:r>
        <w:separator/>
      </w:r>
    </w:p>
  </w:endnote>
  <w:endnote w:type="continuationSeparator" w:id="0">
    <w:p w:rsidR="009B46B6" w:rsidRDefault="009B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B6" w:rsidRDefault="009B46B6">
      <w:r>
        <w:separator/>
      </w:r>
    </w:p>
  </w:footnote>
  <w:footnote w:type="continuationSeparator" w:id="0">
    <w:p w:rsidR="009B46B6" w:rsidRDefault="009B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5" w:rsidRDefault="003B0E2F">
    <w:pPr>
      <w:pStyle w:val="Header"/>
      <w:jc w:val="center"/>
    </w:pPr>
    <w:r>
      <w:rPr>
        <w:rFonts w:ascii="Arial" w:hAnsi="Arial"/>
      </w:rPr>
      <w:fldChar w:fldCharType="begin"/>
    </w:r>
    <w:r w:rsidR="00521FF5">
      <w:rPr>
        <w:rFonts w:ascii="Arial" w:hAnsi="Arial"/>
      </w:rPr>
      <w:instrText>page \* arabic</w:instrText>
    </w:r>
    <w:r>
      <w:rPr>
        <w:rFonts w:ascii="Arial" w:hAnsi="Arial"/>
      </w:rPr>
      <w:fldChar w:fldCharType="separate"/>
    </w:r>
    <w:r w:rsidR="003835A6">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5" w:rsidRPr="00C53E51" w:rsidRDefault="00146D7C" w:rsidP="00401F81">
    <w:pPr>
      <w:tabs>
        <w:tab w:val="left" w:pos="567"/>
        <w:tab w:val="left" w:pos="5387"/>
      </w:tabs>
      <w:jc w:val="right"/>
      <w:rPr>
        <w:rFonts w:ascii="Arial" w:hAnsi="Arial"/>
        <w:sz w:val="16"/>
        <w:szCs w:val="16"/>
      </w:rPr>
    </w:pPr>
    <w:r>
      <w:rPr>
        <w:rFonts w:ascii="Arial" w:hAnsi="Arial"/>
        <w:sz w:val="16"/>
        <w:szCs w:val="16"/>
      </w:rPr>
      <w:t>NCS ref: OF0037</w:t>
    </w:r>
  </w:p>
  <w:p w:rsidR="00521FF5" w:rsidRPr="00D8580D" w:rsidRDefault="00521FF5" w:rsidP="00D8580D">
    <w:pPr>
      <w:tabs>
        <w:tab w:val="left" w:pos="567"/>
        <w:tab w:val="left" w:pos="5387"/>
      </w:tabs>
      <w:jc w:val="right"/>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2F"/>
    <w:rsid w:val="00146D7C"/>
    <w:rsid w:val="00147499"/>
    <w:rsid w:val="001E2A35"/>
    <w:rsid w:val="00212F46"/>
    <w:rsid w:val="00277BF0"/>
    <w:rsid w:val="00295382"/>
    <w:rsid w:val="003835A6"/>
    <w:rsid w:val="003B0E2F"/>
    <w:rsid w:val="003C6C6B"/>
    <w:rsid w:val="003F66DF"/>
    <w:rsid w:val="00401F81"/>
    <w:rsid w:val="004C69E9"/>
    <w:rsid w:val="00504267"/>
    <w:rsid w:val="0051766F"/>
    <w:rsid w:val="00521F22"/>
    <w:rsid w:val="00521FF5"/>
    <w:rsid w:val="00524ED8"/>
    <w:rsid w:val="005464BD"/>
    <w:rsid w:val="00587ED7"/>
    <w:rsid w:val="00664B81"/>
    <w:rsid w:val="006C4573"/>
    <w:rsid w:val="006C73F6"/>
    <w:rsid w:val="007265E9"/>
    <w:rsid w:val="00730775"/>
    <w:rsid w:val="007409CC"/>
    <w:rsid w:val="00766C00"/>
    <w:rsid w:val="007B1203"/>
    <w:rsid w:val="007E7FD6"/>
    <w:rsid w:val="00805BD2"/>
    <w:rsid w:val="00825DA5"/>
    <w:rsid w:val="00854683"/>
    <w:rsid w:val="00855170"/>
    <w:rsid w:val="008C47D8"/>
    <w:rsid w:val="008D3E10"/>
    <w:rsid w:val="0091513E"/>
    <w:rsid w:val="00944822"/>
    <w:rsid w:val="009B46B6"/>
    <w:rsid w:val="009D1AB6"/>
    <w:rsid w:val="009E6631"/>
    <w:rsid w:val="00AB3DBD"/>
    <w:rsid w:val="00B31401"/>
    <w:rsid w:val="00B775EA"/>
    <w:rsid w:val="00C44EF8"/>
    <w:rsid w:val="00C53E51"/>
    <w:rsid w:val="00C93DAE"/>
    <w:rsid w:val="00CC4ADC"/>
    <w:rsid w:val="00CF470A"/>
    <w:rsid w:val="00D4742F"/>
    <w:rsid w:val="00D47A62"/>
    <w:rsid w:val="00D8580D"/>
    <w:rsid w:val="00D94466"/>
    <w:rsid w:val="00D9788F"/>
    <w:rsid w:val="00DD7A79"/>
    <w:rsid w:val="00DF2790"/>
    <w:rsid w:val="00E201F7"/>
    <w:rsid w:val="00E20BCE"/>
    <w:rsid w:val="00E44856"/>
    <w:rsid w:val="00FE46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LLAdec 8 (general – off)</vt:lpstr>
    </vt:vector>
  </TitlesOfParts>
  <Company>HP</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Patrick Barber</cp:lastModifiedBy>
  <cp:revision>2</cp:revision>
  <cp:lastPrinted>2015-04-28T20:33:00Z</cp:lastPrinted>
  <dcterms:created xsi:type="dcterms:W3CDTF">2015-04-28T20:33:00Z</dcterms:created>
  <dcterms:modified xsi:type="dcterms:W3CDTF">2015-04-28T20:33:00Z</dcterms:modified>
</cp:coreProperties>
</file>