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F5" w:rsidRPr="00277BF0" w:rsidRDefault="00C90C25">
      <w:pPr>
        <w:tabs>
          <w:tab w:val="left" w:pos="567"/>
        </w:tabs>
        <w:rPr>
          <w:rFonts w:ascii="Arial" w:hAnsi="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2290445</wp:posOffset>
            </wp:positionH>
            <wp:positionV relativeFrom="paragraph">
              <wp:posOffset>-462280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44880" cy="942975"/>
                    </a:xfrm>
                    <a:prstGeom prst="rect">
                      <a:avLst/>
                    </a:prstGeom>
                    <a:noFill/>
                  </pic:spPr>
                </pic:pic>
              </a:graphicData>
            </a:graphic>
          </wp:anchor>
        </w:drawing>
      </w:r>
    </w:p>
    <w:p w:rsidR="00521FF5" w:rsidRDefault="00521FF5">
      <w:pPr>
        <w:tabs>
          <w:tab w:val="left" w:pos="567"/>
          <w:tab w:val="left" w:pos="2835"/>
        </w:tabs>
        <w:ind w:left="5387" w:hanging="5387"/>
        <w:rPr>
          <w:rFonts w:ascii="Arial" w:hAnsi="Arial"/>
          <w:sz w:val="22"/>
          <w:szCs w:val="22"/>
        </w:rPr>
      </w:pPr>
      <w:r w:rsidRPr="00277BF0">
        <w:rPr>
          <w:rFonts w:ascii="Arial" w:hAnsi="Arial"/>
          <w:sz w:val="22"/>
          <w:szCs w:val="22"/>
        </w:rPr>
        <w:tab/>
      </w:r>
      <w:r w:rsidRPr="00277BF0">
        <w:rPr>
          <w:rFonts w:ascii="Arial" w:hAnsi="Arial"/>
          <w:sz w:val="22"/>
          <w:szCs w:val="22"/>
        </w:rPr>
        <w:tab/>
      </w:r>
    </w:p>
    <w:p w:rsidR="00521FF5" w:rsidRDefault="00521FF5">
      <w:pPr>
        <w:tabs>
          <w:tab w:val="left" w:pos="567"/>
          <w:tab w:val="left" w:pos="2835"/>
        </w:tabs>
        <w:ind w:left="5387" w:hanging="5387"/>
        <w:rPr>
          <w:rFonts w:ascii="Arial" w:hAnsi="Arial"/>
          <w:sz w:val="22"/>
          <w:szCs w:val="22"/>
        </w:rPr>
      </w:pPr>
    </w:p>
    <w:p w:rsidR="00521FF5" w:rsidRDefault="00521FF5">
      <w:pPr>
        <w:tabs>
          <w:tab w:val="left" w:pos="567"/>
          <w:tab w:val="left" w:pos="2835"/>
        </w:tabs>
        <w:ind w:left="5387" w:hanging="5387"/>
        <w:rPr>
          <w:rFonts w:ascii="Arial" w:hAnsi="Arial"/>
          <w:sz w:val="22"/>
          <w:szCs w:val="22"/>
        </w:rPr>
      </w:pPr>
    </w:p>
    <w:p w:rsidR="00521FF5" w:rsidRDefault="00521FF5">
      <w:pPr>
        <w:tabs>
          <w:tab w:val="left" w:pos="567"/>
          <w:tab w:val="left" w:pos="2835"/>
        </w:tabs>
        <w:ind w:left="5387" w:hanging="5387"/>
        <w:rPr>
          <w:rFonts w:ascii="Arial" w:hAnsi="Arial"/>
          <w:sz w:val="22"/>
          <w:szCs w:val="22"/>
        </w:rPr>
      </w:pPr>
    </w:p>
    <w:p w:rsidR="00521FF5" w:rsidRPr="00277BF0" w:rsidRDefault="00521FF5" w:rsidP="00D8580D">
      <w:pPr>
        <w:tabs>
          <w:tab w:val="left" w:pos="567"/>
          <w:tab w:val="left" w:pos="2835"/>
        </w:tabs>
        <w:ind w:left="5387" w:hanging="5387"/>
        <w:rPr>
          <w:rFonts w:ascii="Arial" w:hAnsi="Arial"/>
          <w:sz w:val="22"/>
          <w:szCs w:val="22"/>
        </w:rPr>
      </w:pPr>
      <w:r>
        <w:rPr>
          <w:rFonts w:ascii="Arial" w:hAnsi="Arial"/>
          <w:sz w:val="22"/>
          <w:szCs w:val="22"/>
        </w:rPr>
        <w:tab/>
      </w:r>
      <w:r>
        <w:rPr>
          <w:rFonts w:ascii="Arial" w:hAnsi="Arial"/>
          <w:sz w:val="22"/>
          <w:szCs w:val="22"/>
        </w:rPr>
        <w:tab/>
      </w:r>
      <w:r w:rsidRPr="00277BF0">
        <w:rPr>
          <w:rFonts w:ascii="Arial" w:hAnsi="Arial"/>
          <w:b/>
          <w:sz w:val="22"/>
          <w:szCs w:val="22"/>
          <w:u w:val="single"/>
        </w:rPr>
        <w:t>IN THE MATTER</w:t>
      </w:r>
      <w:r w:rsidRPr="00277BF0">
        <w:rPr>
          <w:rFonts w:ascii="Arial" w:hAnsi="Arial"/>
          <w:sz w:val="22"/>
          <w:szCs w:val="22"/>
        </w:rPr>
        <w:tab/>
        <w:t xml:space="preserve">of the </w:t>
      </w:r>
      <w:smartTag w:uri="urn:schemas-microsoft-com:office:smarttags" w:element="City">
        <w:smartTag w:uri="urn:schemas-microsoft-com:office:smarttags" w:element="place">
          <w:r w:rsidRPr="00277BF0">
            <w:rPr>
              <w:rFonts w:ascii="Arial" w:hAnsi="Arial"/>
              <w:sz w:val="22"/>
              <w:szCs w:val="22"/>
            </w:rPr>
            <w:t>Sale</w:t>
          </w:r>
        </w:smartTag>
      </w:smartTag>
      <w:r w:rsidRPr="00277BF0">
        <w:rPr>
          <w:rFonts w:ascii="Arial" w:hAnsi="Arial"/>
          <w:sz w:val="22"/>
          <w:szCs w:val="22"/>
        </w:rPr>
        <w:t xml:space="preserve"> and Supply of Alcohol Act 2012</w:t>
      </w:r>
    </w:p>
    <w:p w:rsidR="00521FF5" w:rsidRPr="00277BF0" w:rsidRDefault="00521FF5">
      <w:pPr>
        <w:tabs>
          <w:tab w:val="left" w:pos="567"/>
          <w:tab w:val="left" w:pos="2835"/>
        </w:tabs>
        <w:ind w:left="5387" w:hanging="5387"/>
        <w:rPr>
          <w:rFonts w:ascii="Arial" w:hAnsi="Arial"/>
          <w:b/>
          <w:sz w:val="22"/>
          <w:szCs w:val="22"/>
        </w:rPr>
      </w:pPr>
      <w:r w:rsidRPr="00277BF0">
        <w:rPr>
          <w:rFonts w:ascii="Arial" w:hAnsi="Arial"/>
          <w:b/>
          <w:sz w:val="22"/>
          <w:szCs w:val="22"/>
        </w:rPr>
        <w:tab/>
      </w:r>
      <w:r w:rsidRPr="00277BF0">
        <w:rPr>
          <w:rFonts w:ascii="Arial" w:hAnsi="Arial"/>
          <w:b/>
          <w:sz w:val="22"/>
          <w:szCs w:val="22"/>
        </w:rPr>
        <w:tab/>
      </w:r>
      <w:r w:rsidRPr="00277BF0">
        <w:rPr>
          <w:rFonts w:ascii="Arial" w:hAnsi="Arial"/>
          <w:b/>
          <w:sz w:val="22"/>
          <w:szCs w:val="22"/>
          <w:u w:val="single"/>
        </w:rPr>
        <w:t>AND</w:t>
      </w:r>
    </w:p>
    <w:p w:rsidR="00521FF5" w:rsidRPr="00277BF0" w:rsidRDefault="00521FF5">
      <w:pPr>
        <w:tabs>
          <w:tab w:val="left" w:pos="567"/>
          <w:tab w:val="left" w:pos="2835"/>
        </w:tabs>
        <w:ind w:left="5387" w:hanging="5387"/>
        <w:rPr>
          <w:rFonts w:ascii="Arial" w:hAnsi="Arial"/>
          <w:sz w:val="22"/>
          <w:szCs w:val="22"/>
        </w:rPr>
      </w:pPr>
    </w:p>
    <w:p w:rsidR="00521FF5" w:rsidRPr="00777AF0" w:rsidRDefault="00521FF5">
      <w:pPr>
        <w:tabs>
          <w:tab w:val="left" w:pos="567"/>
          <w:tab w:val="left" w:pos="2835"/>
        </w:tabs>
        <w:ind w:left="5387" w:hanging="5387"/>
        <w:rPr>
          <w:rFonts w:ascii="Arial" w:hAnsi="Arial" w:cs="Arial"/>
          <w:sz w:val="22"/>
          <w:szCs w:val="22"/>
        </w:rPr>
      </w:pPr>
      <w:r w:rsidRPr="00277BF0">
        <w:rPr>
          <w:rFonts w:ascii="Arial" w:hAnsi="Arial"/>
          <w:b/>
          <w:sz w:val="22"/>
          <w:szCs w:val="22"/>
        </w:rPr>
        <w:tab/>
      </w:r>
      <w:r w:rsidRPr="00277BF0">
        <w:rPr>
          <w:rFonts w:ascii="Arial" w:hAnsi="Arial"/>
          <w:b/>
          <w:sz w:val="22"/>
          <w:szCs w:val="22"/>
        </w:rPr>
        <w:tab/>
      </w:r>
      <w:r w:rsidRPr="00277BF0">
        <w:rPr>
          <w:rFonts w:ascii="Arial" w:hAnsi="Arial"/>
          <w:b/>
          <w:sz w:val="22"/>
          <w:szCs w:val="22"/>
          <w:u w:val="single"/>
        </w:rPr>
        <w:t>IN THE MATTER</w:t>
      </w:r>
      <w:r w:rsidRPr="00277BF0">
        <w:rPr>
          <w:rFonts w:ascii="Arial" w:hAnsi="Arial"/>
          <w:sz w:val="22"/>
          <w:szCs w:val="22"/>
        </w:rPr>
        <w:tab/>
        <w:t xml:space="preserve">of an application by </w:t>
      </w:r>
      <w:r w:rsidR="00777AF0">
        <w:rPr>
          <w:rFonts w:ascii="Arial" w:hAnsi="Arial"/>
          <w:sz w:val="22"/>
          <w:szCs w:val="22"/>
        </w:rPr>
        <w:t>Bhune Trading Ltd</w:t>
      </w:r>
      <w:r w:rsidR="00167ED3" w:rsidRPr="00277BF0">
        <w:rPr>
          <w:rFonts w:ascii="Arial" w:hAnsi="Arial"/>
          <w:b/>
          <w:sz w:val="22"/>
          <w:szCs w:val="22"/>
          <w:u w:val="single"/>
        </w:rPr>
        <w:fldChar w:fldCharType="begin"/>
      </w:r>
      <w:r w:rsidRPr="00277BF0">
        <w:rPr>
          <w:rFonts w:ascii="Arial" w:hAnsi="Arial"/>
          <w:b/>
          <w:sz w:val="22"/>
          <w:szCs w:val="22"/>
          <w:u w:val="single"/>
        </w:rPr>
        <w:instrText xml:space="preserve">  </w:instrText>
      </w:r>
      <w:r w:rsidR="00167ED3" w:rsidRPr="00277BF0">
        <w:rPr>
          <w:rFonts w:ascii="Arial" w:hAnsi="Arial"/>
          <w:b/>
          <w:sz w:val="22"/>
          <w:szCs w:val="22"/>
          <w:u w:val="single"/>
        </w:rPr>
        <w:fldChar w:fldCharType="end"/>
      </w:r>
      <w:r w:rsidRPr="00277BF0">
        <w:rPr>
          <w:rFonts w:ascii="Arial" w:hAnsi="Arial"/>
          <w:sz w:val="22"/>
          <w:szCs w:val="22"/>
        </w:rPr>
        <w:t xml:space="preserve"> for an off-licence pursuant to </w:t>
      </w:r>
      <w:r w:rsidRPr="009E6631">
        <w:rPr>
          <w:rFonts w:ascii="Arial" w:hAnsi="Arial"/>
          <w:sz w:val="22"/>
          <w:szCs w:val="22"/>
        </w:rPr>
        <w:t>s.99</w:t>
      </w:r>
      <w:r w:rsidRPr="00277BF0">
        <w:rPr>
          <w:rFonts w:ascii="Arial" w:hAnsi="Arial"/>
          <w:sz w:val="22"/>
          <w:szCs w:val="22"/>
        </w:rPr>
        <w:t xml:space="preserve"> of the Act in respect of premises situated at </w:t>
      </w:r>
      <w:r w:rsidR="00167ED3" w:rsidRPr="00777AF0">
        <w:rPr>
          <w:rFonts w:ascii="Arial" w:hAnsi="Arial" w:cs="Arial"/>
          <w:sz w:val="22"/>
          <w:szCs w:val="22"/>
        </w:rPr>
        <w:fldChar w:fldCharType="begin"/>
      </w:r>
      <w:r w:rsidR="00167ED3" w:rsidRPr="00777AF0">
        <w:rPr>
          <w:rFonts w:ascii="Arial" w:hAnsi="Arial" w:cs="Arial"/>
          <w:sz w:val="22"/>
          <w:szCs w:val="22"/>
        </w:rPr>
        <w:fldChar w:fldCharType="end"/>
      </w:r>
      <w:r w:rsidR="00777AF0" w:rsidRPr="00777AF0">
        <w:rPr>
          <w:rFonts w:ascii="Arial" w:hAnsi="Arial" w:cs="Arial"/>
          <w:sz w:val="22"/>
          <w:szCs w:val="22"/>
        </w:rPr>
        <w:t xml:space="preserve">37-39 High Street North, </w:t>
      </w:r>
      <w:r w:rsidR="00C45D7D" w:rsidRPr="00777AF0">
        <w:rPr>
          <w:rFonts w:ascii="Arial" w:hAnsi="Arial" w:cs="Arial"/>
          <w:sz w:val="22"/>
          <w:szCs w:val="22"/>
        </w:rPr>
        <w:t xml:space="preserve">Carterton </w:t>
      </w:r>
      <w:r w:rsidR="00C45D7D" w:rsidRPr="00C45D7D">
        <w:rPr>
          <w:rFonts w:ascii="Arial" w:hAnsi="Arial" w:cs="Arial"/>
          <w:sz w:val="22"/>
          <w:szCs w:val="22"/>
        </w:rPr>
        <w:t>known</w:t>
      </w:r>
      <w:r w:rsidRPr="00777AF0">
        <w:rPr>
          <w:rFonts w:ascii="Arial" w:hAnsi="Arial" w:cs="Arial"/>
          <w:sz w:val="22"/>
          <w:szCs w:val="22"/>
        </w:rPr>
        <w:t xml:space="preserve"> as </w:t>
      </w:r>
      <w:r w:rsidR="00777AF0" w:rsidRPr="00777AF0">
        <w:rPr>
          <w:rFonts w:ascii="Arial" w:hAnsi="Arial" w:cs="Arial"/>
          <w:sz w:val="22"/>
          <w:szCs w:val="22"/>
        </w:rPr>
        <w:t>Thirsty Liquor</w:t>
      </w:r>
      <w:r w:rsidR="00167ED3" w:rsidRPr="00777AF0">
        <w:rPr>
          <w:rFonts w:ascii="Arial" w:hAnsi="Arial" w:cs="Arial"/>
          <w:sz w:val="22"/>
          <w:szCs w:val="22"/>
        </w:rPr>
        <w:fldChar w:fldCharType="begin"/>
      </w:r>
      <w:r w:rsidR="00167ED3" w:rsidRPr="00777AF0">
        <w:rPr>
          <w:rFonts w:ascii="Arial" w:hAnsi="Arial" w:cs="Arial"/>
          <w:sz w:val="22"/>
          <w:szCs w:val="22"/>
        </w:rPr>
        <w:fldChar w:fldCharType="end"/>
      </w:r>
      <w:r w:rsidR="00777AF0" w:rsidRPr="00777AF0">
        <w:rPr>
          <w:rFonts w:ascii="Arial" w:hAnsi="Arial" w:cs="Arial"/>
          <w:sz w:val="22"/>
          <w:szCs w:val="22"/>
        </w:rPr>
        <w:t>.</w:t>
      </w:r>
    </w:p>
    <w:p w:rsidR="00521FF5" w:rsidRPr="00277BF0" w:rsidRDefault="00521FF5">
      <w:pPr>
        <w:tabs>
          <w:tab w:val="left" w:pos="567"/>
        </w:tabs>
        <w:rPr>
          <w:rFonts w:ascii="Arial" w:hAnsi="Arial"/>
          <w:sz w:val="22"/>
          <w:szCs w:val="22"/>
        </w:rPr>
      </w:pPr>
    </w:p>
    <w:p w:rsidR="00777AF0" w:rsidRDefault="00777AF0">
      <w:pPr>
        <w:tabs>
          <w:tab w:val="left" w:pos="567"/>
        </w:tabs>
        <w:rPr>
          <w:rFonts w:ascii="Arial" w:hAnsi="Arial"/>
          <w:b/>
          <w:sz w:val="22"/>
          <w:szCs w:val="22"/>
          <w:u w:val="single"/>
        </w:rPr>
      </w:pPr>
    </w:p>
    <w:p w:rsidR="00521FF5" w:rsidRPr="00277BF0" w:rsidRDefault="00521FF5">
      <w:pPr>
        <w:tabs>
          <w:tab w:val="left" w:pos="567"/>
        </w:tabs>
        <w:rPr>
          <w:rFonts w:ascii="Arial" w:hAnsi="Arial"/>
          <w:sz w:val="22"/>
          <w:szCs w:val="22"/>
        </w:rPr>
      </w:pPr>
      <w:r w:rsidRPr="00277BF0">
        <w:rPr>
          <w:rFonts w:ascii="Arial" w:hAnsi="Arial"/>
          <w:b/>
          <w:sz w:val="22"/>
          <w:szCs w:val="22"/>
          <w:u w:val="single"/>
        </w:rPr>
        <w:t>BEFORE THE</w:t>
      </w:r>
      <w:r>
        <w:rPr>
          <w:rFonts w:ascii="Arial" w:hAnsi="Arial"/>
          <w:b/>
          <w:sz w:val="22"/>
          <w:szCs w:val="22"/>
          <w:u w:val="single"/>
        </w:rPr>
        <w:t xml:space="preserve"> </w:t>
      </w:r>
      <w:r w:rsidR="00167ED3" w:rsidRPr="00277BF0">
        <w:rPr>
          <w:rFonts w:ascii="Arial" w:hAnsi="Arial"/>
          <w:b/>
          <w:sz w:val="22"/>
          <w:szCs w:val="22"/>
          <w:u w:val="single"/>
        </w:rPr>
        <w:fldChar w:fldCharType="begin"/>
      </w:r>
      <w:r w:rsidRPr="00277BF0">
        <w:rPr>
          <w:rFonts w:ascii="Arial" w:hAnsi="Arial"/>
          <w:b/>
          <w:sz w:val="22"/>
          <w:szCs w:val="22"/>
          <w:u w:val="single"/>
        </w:rPr>
        <w:instrText xml:space="preserve">  </w:instrText>
      </w:r>
      <w:r w:rsidR="00167ED3" w:rsidRPr="00277BF0">
        <w:rPr>
          <w:rFonts w:ascii="Arial" w:hAnsi="Arial"/>
          <w:b/>
          <w:sz w:val="22"/>
          <w:szCs w:val="22"/>
          <w:u w:val="single"/>
        </w:rPr>
        <w:fldChar w:fldCharType="end"/>
      </w:r>
      <w:r>
        <w:rPr>
          <w:rFonts w:ascii="Arial" w:hAnsi="Arial"/>
          <w:b/>
          <w:sz w:val="22"/>
          <w:szCs w:val="22"/>
          <w:u w:val="single"/>
        </w:rPr>
        <w:t>CARTERTON</w:t>
      </w:r>
      <w:r w:rsidRPr="00277BF0">
        <w:rPr>
          <w:rFonts w:ascii="Arial" w:hAnsi="Arial"/>
          <w:b/>
          <w:sz w:val="22"/>
          <w:szCs w:val="22"/>
          <w:u w:val="single"/>
        </w:rPr>
        <w:t xml:space="preserve"> DISTRICT LICENSING </w:t>
      </w:r>
      <w:r>
        <w:rPr>
          <w:rFonts w:ascii="Arial" w:hAnsi="Arial"/>
          <w:b/>
          <w:sz w:val="22"/>
          <w:szCs w:val="22"/>
          <w:u w:val="single"/>
        </w:rPr>
        <w:t>COMMITTEE</w:t>
      </w:r>
    </w:p>
    <w:p w:rsidR="00521FF5" w:rsidRPr="00277BF0" w:rsidRDefault="00521FF5">
      <w:pPr>
        <w:tabs>
          <w:tab w:val="left" w:pos="567"/>
        </w:tabs>
        <w:rPr>
          <w:rFonts w:ascii="Arial" w:hAnsi="Arial"/>
          <w:sz w:val="22"/>
          <w:szCs w:val="22"/>
        </w:rPr>
      </w:pPr>
    </w:p>
    <w:p w:rsidR="00521FF5" w:rsidRDefault="00521FF5">
      <w:pPr>
        <w:tabs>
          <w:tab w:val="left" w:pos="567"/>
          <w:tab w:val="left" w:pos="1276"/>
        </w:tabs>
        <w:rPr>
          <w:rFonts w:ascii="Arial" w:hAnsi="Arial"/>
          <w:sz w:val="22"/>
          <w:szCs w:val="22"/>
        </w:rPr>
      </w:pPr>
      <w:r w:rsidRPr="00277BF0">
        <w:rPr>
          <w:rFonts w:ascii="Arial" w:hAnsi="Arial"/>
          <w:sz w:val="22"/>
          <w:szCs w:val="22"/>
        </w:rPr>
        <w:t xml:space="preserve">Chairperson: </w:t>
      </w:r>
      <w:r>
        <w:rPr>
          <w:rFonts w:ascii="Arial" w:hAnsi="Arial"/>
          <w:sz w:val="22"/>
          <w:szCs w:val="22"/>
        </w:rPr>
        <w:tab/>
      </w:r>
      <w:r>
        <w:rPr>
          <w:rFonts w:ascii="Arial" w:hAnsi="Arial"/>
          <w:sz w:val="22"/>
          <w:szCs w:val="22"/>
        </w:rPr>
        <w:tab/>
      </w:r>
      <w:r w:rsidR="00C90C25">
        <w:rPr>
          <w:rFonts w:ascii="Arial" w:hAnsi="Arial"/>
          <w:sz w:val="22"/>
          <w:szCs w:val="22"/>
        </w:rPr>
        <w:tab/>
        <w:t>Elaine Brazendale</w:t>
      </w:r>
    </w:p>
    <w:p w:rsidR="00521FF5" w:rsidRPr="00277BF0" w:rsidRDefault="00521FF5">
      <w:pPr>
        <w:tabs>
          <w:tab w:val="left" w:pos="567"/>
          <w:tab w:val="left" w:pos="1276"/>
        </w:tabs>
        <w:rPr>
          <w:rFonts w:ascii="Arial" w:hAnsi="Arial"/>
          <w:sz w:val="22"/>
          <w:szCs w:val="22"/>
        </w:rPr>
      </w:pPr>
      <w:r>
        <w:rPr>
          <w:rFonts w:ascii="Arial" w:hAnsi="Arial"/>
          <w:sz w:val="22"/>
          <w:szCs w:val="22"/>
        </w:rPr>
        <w:t>Secretary: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Colin Wright</w:t>
      </w:r>
      <w:r w:rsidR="00167ED3" w:rsidRPr="00277BF0">
        <w:rPr>
          <w:rFonts w:ascii="Arial" w:hAnsi="Arial"/>
          <w:sz w:val="22"/>
          <w:szCs w:val="22"/>
        </w:rPr>
        <w:fldChar w:fldCharType="begin"/>
      </w:r>
      <w:r w:rsidRPr="00277BF0">
        <w:rPr>
          <w:rFonts w:ascii="Arial" w:hAnsi="Arial"/>
          <w:sz w:val="22"/>
          <w:szCs w:val="22"/>
        </w:rPr>
        <w:instrText xml:space="preserve">  </w:instrText>
      </w:r>
      <w:r w:rsidR="00167ED3" w:rsidRPr="00277BF0">
        <w:rPr>
          <w:rFonts w:ascii="Arial" w:hAnsi="Arial"/>
          <w:sz w:val="22"/>
          <w:szCs w:val="22"/>
        </w:rPr>
        <w:fldChar w:fldCharType="end"/>
      </w:r>
    </w:p>
    <w:p w:rsidR="00521FF5" w:rsidRPr="00277BF0" w:rsidRDefault="00521FF5">
      <w:pPr>
        <w:tabs>
          <w:tab w:val="left" w:pos="567"/>
        </w:tabs>
        <w:rPr>
          <w:rFonts w:ascii="Arial" w:hAnsi="Arial"/>
          <w:sz w:val="22"/>
          <w:szCs w:val="22"/>
        </w:rPr>
      </w:pPr>
    </w:p>
    <w:p w:rsidR="00521FF5" w:rsidRPr="00277BF0" w:rsidRDefault="00521FF5">
      <w:pPr>
        <w:tabs>
          <w:tab w:val="left" w:pos="567"/>
        </w:tabs>
        <w:jc w:val="center"/>
        <w:rPr>
          <w:rFonts w:ascii="Arial" w:hAnsi="Arial"/>
          <w:sz w:val="22"/>
          <w:szCs w:val="22"/>
        </w:rPr>
      </w:pPr>
      <w:r w:rsidRPr="00277BF0">
        <w:rPr>
          <w:rFonts w:ascii="Arial" w:hAnsi="Arial"/>
          <w:b/>
          <w:sz w:val="22"/>
          <w:szCs w:val="22"/>
          <w:u w:val="single"/>
        </w:rPr>
        <w:t>DECISION</w:t>
      </w:r>
    </w:p>
    <w:p w:rsidR="00521FF5" w:rsidRPr="00277BF0" w:rsidRDefault="00521FF5">
      <w:pPr>
        <w:tabs>
          <w:tab w:val="left" w:pos="567"/>
        </w:tabs>
        <w:rPr>
          <w:rFonts w:ascii="Arial" w:hAnsi="Arial"/>
          <w:sz w:val="22"/>
          <w:szCs w:val="22"/>
        </w:rPr>
      </w:pPr>
    </w:p>
    <w:p w:rsidR="00521FF5" w:rsidRPr="00277BF0" w:rsidRDefault="00521FF5">
      <w:pPr>
        <w:tabs>
          <w:tab w:val="left" w:pos="567"/>
        </w:tabs>
        <w:jc w:val="both"/>
        <w:rPr>
          <w:rFonts w:ascii="Arial" w:hAnsi="Arial"/>
          <w:sz w:val="22"/>
          <w:szCs w:val="22"/>
        </w:rPr>
      </w:pPr>
      <w:r w:rsidRPr="00277BF0">
        <w:rPr>
          <w:rFonts w:ascii="Arial" w:hAnsi="Arial"/>
          <w:sz w:val="22"/>
          <w:szCs w:val="22"/>
        </w:rPr>
        <w:t xml:space="preserve">This is an application by </w:t>
      </w:r>
      <w:r w:rsidR="00777AF0" w:rsidRPr="00777AF0">
        <w:rPr>
          <w:rFonts w:ascii="Arial" w:hAnsi="Arial" w:cs="Arial"/>
          <w:b/>
          <w:sz w:val="22"/>
          <w:szCs w:val="22"/>
        </w:rPr>
        <w:t>Bhune Trading Ltd</w:t>
      </w:r>
      <w:r w:rsidR="00167ED3" w:rsidRPr="00777AF0">
        <w:rPr>
          <w:rFonts w:ascii="Arial" w:hAnsi="Arial" w:cs="Arial"/>
          <w:b/>
          <w:sz w:val="22"/>
          <w:szCs w:val="22"/>
        </w:rPr>
        <w:fldChar w:fldCharType="begin"/>
      </w:r>
      <w:r w:rsidR="00167ED3" w:rsidRPr="00777AF0">
        <w:rPr>
          <w:rFonts w:ascii="Arial" w:hAnsi="Arial" w:cs="Arial"/>
          <w:b/>
          <w:sz w:val="22"/>
          <w:szCs w:val="22"/>
        </w:rPr>
        <w:fldChar w:fldCharType="end"/>
      </w:r>
      <w:r w:rsidRPr="00277BF0">
        <w:rPr>
          <w:rFonts w:ascii="Arial" w:hAnsi="Arial"/>
          <w:sz w:val="22"/>
          <w:szCs w:val="22"/>
        </w:rPr>
        <w:t xml:space="preserve"> for an off-licence in respect of premises situated at </w:t>
      </w:r>
      <w:r w:rsidR="002377DA">
        <w:fldChar w:fldCharType="begin"/>
      </w:r>
      <w:r w:rsidR="002377DA">
        <w:instrText xml:space="preserve"> MERGEFIELD  laddress  \* MERGEFORMAT </w:instrText>
      </w:r>
      <w:r w:rsidR="002377DA">
        <w:fldChar w:fldCharType="separate"/>
      </w:r>
      <w:r w:rsidR="00777AF0">
        <w:rPr>
          <w:rFonts w:ascii="Arial" w:hAnsi="Arial"/>
          <w:b/>
          <w:noProof/>
          <w:sz w:val="22"/>
          <w:szCs w:val="22"/>
        </w:rPr>
        <w:t>37-39 High Street North, Carterton</w:t>
      </w:r>
      <w:r w:rsidR="002377DA">
        <w:rPr>
          <w:rFonts w:ascii="Arial" w:hAnsi="Arial"/>
          <w:b/>
          <w:noProof/>
          <w:sz w:val="22"/>
          <w:szCs w:val="22"/>
        </w:rPr>
        <w:fldChar w:fldCharType="end"/>
      </w:r>
      <w:r w:rsidR="00167ED3">
        <w:fldChar w:fldCharType="begin"/>
      </w:r>
      <w:r w:rsidR="00167ED3">
        <w:fldChar w:fldCharType="end"/>
      </w:r>
      <w:r w:rsidRPr="00277BF0">
        <w:rPr>
          <w:rFonts w:ascii="Arial" w:hAnsi="Arial"/>
          <w:sz w:val="22"/>
          <w:szCs w:val="22"/>
        </w:rPr>
        <w:t xml:space="preserve">, known as </w:t>
      </w:r>
      <w:r w:rsidR="002377DA">
        <w:fldChar w:fldCharType="begin"/>
      </w:r>
      <w:r w:rsidR="002377DA">
        <w:instrText xml:space="preserve"> MERGEFIELD  busname  \* MERGEFORMAT </w:instrText>
      </w:r>
      <w:r w:rsidR="002377DA">
        <w:fldChar w:fldCharType="separate"/>
      </w:r>
      <w:r w:rsidR="00777AF0">
        <w:rPr>
          <w:rFonts w:ascii="Arial" w:hAnsi="Arial"/>
          <w:b/>
          <w:noProof/>
          <w:sz w:val="22"/>
          <w:szCs w:val="22"/>
        </w:rPr>
        <w:t>Thirsty Liquor</w:t>
      </w:r>
      <w:r w:rsidR="002377DA">
        <w:rPr>
          <w:rFonts w:ascii="Arial" w:hAnsi="Arial"/>
          <w:b/>
          <w:noProof/>
          <w:sz w:val="22"/>
          <w:szCs w:val="22"/>
        </w:rPr>
        <w:fldChar w:fldCharType="end"/>
      </w:r>
      <w:r w:rsidR="00167ED3">
        <w:fldChar w:fldCharType="begin"/>
      </w:r>
      <w:r w:rsidR="00167ED3">
        <w:fldChar w:fldCharType="end"/>
      </w:r>
      <w:r w:rsidRPr="00277BF0">
        <w:rPr>
          <w:rFonts w:ascii="Arial" w:hAnsi="Arial"/>
          <w:sz w:val="22"/>
          <w:szCs w:val="22"/>
        </w:rPr>
        <w:t>.</w:t>
      </w:r>
    </w:p>
    <w:p w:rsidR="00521FF5" w:rsidRPr="00277BF0" w:rsidRDefault="00521FF5">
      <w:pPr>
        <w:tabs>
          <w:tab w:val="left" w:pos="567"/>
        </w:tabs>
        <w:jc w:val="both"/>
        <w:rPr>
          <w:rFonts w:ascii="Arial" w:hAnsi="Arial"/>
          <w:sz w:val="22"/>
          <w:szCs w:val="22"/>
        </w:rPr>
      </w:pPr>
    </w:p>
    <w:p w:rsidR="00521FF5" w:rsidRPr="00277BF0" w:rsidRDefault="00521FF5" w:rsidP="00277BF0">
      <w:pPr>
        <w:tabs>
          <w:tab w:val="left" w:pos="567"/>
        </w:tabs>
        <w:jc w:val="both"/>
        <w:rPr>
          <w:rFonts w:ascii="Arial" w:hAnsi="Arial"/>
          <w:i/>
          <w:sz w:val="22"/>
          <w:szCs w:val="22"/>
        </w:rPr>
      </w:pPr>
      <w:r w:rsidRPr="00277BF0">
        <w:rPr>
          <w:rFonts w:ascii="Arial" w:hAnsi="Arial"/>
          <w:sz w:val="22"/>
          <w:szCs w:val="22"/>
        </w:rPr>
        <w:t>The application is in respect of premises in which the pr</w:t>
      </w:r>
      <w:r>
        <w:rPr>
          <w:rFonts w:ascii="Arial" w:hAnsi="Arial"/>
          <w:sz w:val="22"/>
          <w:szCs w:val="22"/>
        </w:rPr>
        <w:t>incipal business is the manufacture and sale of alcohol.</w:t>
      </w:r>
    </w:p>
    <w:p w:rsidR="00521FF5" w:rsidRPr="00277BF0" w:rsidRDefault="00521FF5">
      <w:pPr>
        <w:tabs>
          <w:tab w:val="left" w:pos="567"/>
        </w:tabs>
        <w:jc w:val="both"/>
        <w:rPr>
          <w:rFonts w:ascii="Arial" w:hAnsi="Arial"/>
          <w:i/>
          <w:sz w:val="22"/>
          <w:szCs w:val="22"/>
        </w:rPr>
      </w:pPr>
    </w:p>
    <w:p w:rsidR="00521FF5" w:rsidRPr="00277BF0" w:rsidRDefault="00521FF5">
      <w:pPr>
        <w:tabs>
          <w:tab w:val="left" w:pos="567"/>
        </w:tabs>
        <w:jc w:val="both"/>
        <w:rPr>
          <w:rFonts w:ascii="Arial" w:hAnsi="Arial"/>
          <w:sz w:val="22"/>
          <w:szCs w:val="22"/>
        </w:rPr>
      </w:pPr>
      <w:r w:rsidRPr="00277BF0">
        <w:rPr>
          <w:rFonts w:ascii="Arial" w:hAnsi="Arial"/>
          <w:sz w:val="22"/>
          <w:szCs w:val="22"/>
        </w:rPr>
        <w:t>The application was duly advertised and no objection or notice of desire to be heard has been received.  Accordingly, we deal with the matter on the papers.</w:t>
      </w:r>
    </w:p>
    <w:p w:rsidR="00521FF5" w:rsidRPr="00277BF0" w:rsidRDefault="00521FF5">
      <w:pPr>
        <w:tabs>
          <w:tab w:val="left" w:pos="567"/>
        </w:tabs>
        <w:jc w:val="both"/>
        <w:rPr>
          <w:rFonts w:ascii="Arial" w:hAnsi="Arial"/>
          <w:sz w:val="22"/>
          <w:szCs w:val="22"/>
        </w:rPr>
      </w:pPr>
    </w:p>
    <w:p w:rsidR="00521FF5" w:rsidRPr="00277BF0" w:rsidRDefault="00521FF5">
      <w:pPr>
        <w:tabs>
          <w:tab w:val="left" w:pos="567"/>
        </w:tabs>
        <w:jc w:val="both"/>
        <w:rPr>
          <w:rFonts w:ascii="Arial" w:hAnsi="Arial"/>
          <w:sz w:val="22"/>
          <w:szCs w:val="22"/>
        </w:rPr>
      </w:pPr>
      <w:r w:rsidRPr="00277BF0">
        <w:rPr>
          <w:rFonts w:ascii="Arial" w:hAnsi="Arial"/>
          <w:sz w:val="22"/>
          <w:szCs w:val="22"/>
        </w:rPr>
        <w:t xml:space="preserve">We are satisfied as to the matters to which we must have regard as set out in </w:t>
      </w:r>
      <w:r w:rsidRPr="009E6631">
        <w:rPr>
          <w:rFonts w:ascii="Arial" w:hAnsi="Arial"/>
          <w:sz w:val="22"/>
          <w:szCs w:val="22"/>
        </w:rPr>
        <w:t>s.105 of the Act and we grant the applicant an off-licence.</w:t>
      </w:r>
    </w:p>
    <w:p w:rsidR="00521FF5" w:rsidRPr="00277BF0" w:rsidRDefault="00521FF5" w:rsidP="00D9788F">
      <w:pPr>
        <w:tabs>
          <w:tab w:val="left" w:pos="567"/>
        </w:tabs>
        <w:jc w:val="both"/>
        <w:rPr>
          <w:rFonts w:ascii="Arial" w:hAnsi="Arial"/>
          <w:sz w:val="22"/>
          <w:szCs w:val="22"/>
        </w:rPr>
      </w:pPr>
    </w:p>
    <w:p w:rsidR="00521FF5" w:rsidRPr="00277BF0" w:rsidRDefault="00521FF5" w:rsidP="00D9788F">
      <w:pPr>
        <w:tabs>
          <w:tab w:val="left" w:pos="567"/>
        </w:tabs>
        <w:jc w:val="both"/>
        <w:rPr>
          <w:rFonts w:ascii="Arial" w:hAnsi="Arial"/>
          <w:sz w:val="22"/>
          <w:szCs w:val="22"/>
        </w:rPr>
      </w:pPr>
      <w:r w:rsidRPr="00277BF0">
        <w:rPr>
          <w:rFonts w:ascii="Arial" w:hAnsi="Arial"/>
          <w:sz w:val="22"/>
          <w:szCs w:val="22"/>
        </w:rPr>
        <w:t xml:space="preserve">The licence may issue immediately. </w:t>
      </w:r>
    </w:p>
    <w:p w:rsidR="00521FF5" w:rsidRPr="00277BF0" w:rsidRDefault="00521FF5" w:rsidP="00D9788F">
      <w:pPr>
        <w:pStyle w:val="Heading2"/>
        <w:spacing w:before="0"/>
        <w:rPr>
          <w:sz w:val="22"/>
          <w:szCs w:val="22"/>
          <w:u w:val="single"/>
        </w:rPr>
      </w:pPr>
    </w:p>
    <w:p w:rsidR="00521FF5" w:rsidRPr="00277BF0" w:rsidRDefault="00521FF5">
      <w:pPr>
        <w:tabs>
          <w:tab w:val="left" w:pos="567"/>
        </w:tabs>
        <w:jc w:val="both"/>
        <w:rPr>
          <w:rFonts w:ascii="Arial" w:hAnsi="Arial"/>
          <w:sz w:val="22"/>
          <w:szCs w:val="22"/>
        </w:rPr>
      </w:pPr>
      <w:r w:rsidRPr="00277BF0">
        <w:rPr>
          <w:rFonts w:ascii="Arial" w:hAnsi="Arial"/>
          <w:sz w:val="22"/>
          <w:szCs w:val="22"/>
        </w:rPr>
        <w:t xml:space="preserve">The applicant's attention is drawn to </w:t>
      </w:r>
      <w:r w:rsidRPr="009E6631">
        <w:rPr>
          <w:rFonts w:ascii="Arial" w:hAnsi="Arial"/>
          <w:sz w:val="22"/>
          <w:szCs w:val="22"/>
        </w:rPr>
        <w:t>ss.</w:t>
      </w:r>
      <w:r>
        <w:rPr>
          <w:rFonts w:ascii="Arial" w:hAnsi="Arial"/>
          <w:sz w:val="22"/>
          <w:szCs w:val="22"/>
        </w:rPr>
        <w:t>55, 56, 57 and 214 (3)</w:t>
      </w:r>
      <w:r w:rsidRPr="00277BF0">
        <w:rPr>
          <w:rFonts w:ascii="Arial" w:hAnsi="Arial"/>
          <w:sz w:val="22"/>
          <w:szCs w:val="22"/>
        </w:rPr>
        <w:t xml:space="preserve"> of the Act obliging the holder of an off-licence to display:-</w:t>
      </w:r>
    </w:p>
    <w:p w:rsidR="00521FF5" w:rsidRPr="00277BF0" w:rsidRDefault="00521FF5">
      <w:pPr>
        <w:tabs>
          <w:tab w:val="left" w:pos="567"/>
        </w:tabs>
        <w:jc w:val="both"/>
        <w:rPr>
          <w:rFonts w:ascii="Arial" w:hAnsi="Arial"/>
          <w:sz w:val="22"/>
          <w:szCs w:val="22"/>
        </w:rPr>
      </w:pPr>
    </w:p>
    <w:p w:rsidR="00521FF5" w:rsidRPr="00277BF0" w:rsidRDefault="00521FF5">
      <w:pPr>
        <w:tabs>
          <w:tab w:val="left" w:pos="567"/>
        </w:tabs>
        <w:ind w:left="567" w:hanging="567"/>
        <w:jc w:val="both"/>
        <w:rPr>
          <w:rFonts w:ascii="Arial" w:hAnsi="Arial"/>
          <w:sz w:val="22"/>
          <w:szCs w:val="22"/>
        </w:rPr>
      </w:pPr>
      <w:r w:rsidRPr="00277BF0">
        <w:rPr>
          <w:rFonts w:ascii="Arial" w:hAnsi="Arial"/>
          <w:sz w:val="22"/>
          <w:szCs w:val="22"/>
        </w:rPr>
        <w:t>1.</w:t>
      </w:r>
      <w:r w:rsidRPr="00277BF0">
        <w:rPr>
          <w:rFonts w:ascii="Arial" w:hAnsi="Arial"/>
          <w:sz w:val="22"/>
          <w:szCs w:val="22"/>
        </w:rPr>
        <w:tab/>
      </w:r>
      <w:r w:rsidR="00777AF0">
        <w:rPr>
          <w:rFonts w:ascii="Arial" w:hAnsi="Arial"/>
          <w:sz w:val="22"/>
          <w:szCs w:val="22"/>
        </w:rPr>
        <w:t xml:space="preserve">The Trading hours will be Monday- Sunday 9.00am- 9.00pm. </w:t>
      </w:r>
      <w:r w:rsidRPr="00277BF0">
        <w:rPr>
          <w:rFonts w:ascii="Arial" w:hAnsi="Arial"/>
          <w:sz w:val="22"/>
          <w:szCs w:val="22"/>
        </w:rPr>
        <w:t xml:space="preserve">A sign attached to the exterior of the premises, so as to be readily read by persons outside each principal entrance, stating the ordinary hours of business during which the premises will be open for the sale of liquor; </w:t>
      </w:r>
      <w:r w:rsidRPr="00277BF0">
        <w:rPr>
          <w:rFonts w:ascii="Arial" w:hAnsi="Arial"/>
          <w:sz w:val="22"/>
          <w:szCs w:val="22"/>
          <w:u w:val="single"/>
        </w:rPr>
        <w:t>AND</w:t>
      </w:r>
    </w:p>
    <w:p w:rsidR="00521FF5" w:rsidRPr="00277BF0" w:rsidRDefault="00521FF5">
      <w:pPr>
        <w:tabs>
          <w:tab w:val="left" w:pos="567"/>
        </w:tabs>
        <w:jc w:val="both"/>
        <w:rPr>
          <w:rFonts w:ascii="Arial" w:hAnsi="Arial"/>
          <w:sz w:val="22"/>
          <w:szCs w:val="22"/>
        </w:rPr>
      </w:pPr>
    </w:p>
    <w:p w:rsidR="00521FF5" w:rsidRPr="00277BF0" w:rsidRDefault="00521FF5">
      <w:pPr>
        <w:tabs>
          <w:tab w:val="left" w:pos="567"/>
        </w:tabs>
        <w:ind w:left="567" w:hanging="567"/>
        <w:jc w:val="both"/>
        <w:rPr>
          <w:rFonts w:ascii="Arial" w:hAnsi="Arial"/>
          <w:sz w:val="22"/>
          <w:szCs w:val="22"/>
          <w:u w:val="single"/>
        </w:rPr>
      </w:pPr>
      <w:r w:rsidRPr="00277BF0">
        <w:rPr>
          <w:rFonts w:ascii="Arial" w:hAnsi="Arial"/>
          <w:sz w:val="22"/>
          <w:szCs w:val="22"/>
        </w:rPr>
        <w:t>2.</w:t>
      </w:r>
      <w:r w:rsidRPr="00277BF0">
        <w:rPr>
          <w:rFonts w:ascii="Arial" w:hAnsi="Arial"/>
          <w:sz w:val="22"/>
          <w:szCs w:val="22"/>
        </w:rPr>
        <w:tab/>
        <w:t xml:space="preserve">A copy of the licence, and of the conditions of the licence, attached to the interior of the premises so as to be easily read by persons entering through each principal entrance; </w:t>
      </w:r>
      <w:r w:rsidRPr="00277BF0">
        <w:rPr>
          <w:rFonts w:ascii="Arial" w:hAnsi="Arial"/>
          <w:sz w:val="22"/>
          <w:szCs w:val="22"/>
          <w:u w:val="single"/>
        </w:rPr>
        <w:t>AND</w:t>
      </w:r>
    </w:p>
    <w:p w:rsidR="00521FF5" w:rsidRPr="00277BF0" w:rsidRDefault="00521FF5">
      <w:pPr>
        <w:tabs>
          <w:tab w:val="left" w:pos="567"/>
        </w:tabs>
        <w:jc w:val="both"/>
        <w:rPr>
          <w:rFonts w:ascii="Arial" w:hAnsi="Arial"/>
          <w:sz w:val="22"/>
          <w:szCs w:val="22"/>
        </w:rPr>
      </w:pPr>
    </w:p>
    <w:p w:rsidR="00521FF5" w:rsidRDefault="00521FF5">
      <w:pPr>
        <w:tabs>
          <w:tab w:val="left" w:pos="567"/>
        </w:tabs>
        <w:ind w:left="567" w:hanging="567"/>
        <w:jc w:val="both"/>
        <w:rPr>
          <w:rFonts w:ascii="Arial" w:hAnsi="Arial"/>
          <w:sz w:val="22"/>
          <w:szCs w:val="22"/>
        </w:rPr>
      </w:pPr>
      <w:r w:rsidRPr="00277BF0">
        <w:rPr>
          <w:rFonts w:ascii="Arial" w:hAnsi="Arial"/>
          <w:sz w:val="22"/>
          <w:szCs w:val="22"/>
        </w:rPr>
        <w:t>3.</w:t>
      </w:r>
      <w:r w:rsidRPr="00277BF0">
        <w:rPr>
          <w:rFonts w:ascii="Arial" w:hAnsi="Arial"/>
          <w:sz w:val="22"/>
          <w:szCs w:val="22"/>
        </w:rPr>
        <w:tab/>
        <w:t>A sign prominently displayed inside the premises, which identifies by name the manager for the time being on duty.</w:t>
      </w:r>
    </w:p>
    <w:p w:rsidR="00777AF0" w:rsidRDefault="00777AF0">
      <w:pPr>
        <w:tabs>
          <w:tab w:val="left" w:pos="567"/>
        </w:tabs>
        <w:ind w:left="567" w:hanging="567"/>
        <w:jc w:val="both"/>
        <w:rPr>
          <w:rFonts w:ascii="Arial" w:hAnsi="Arial"/>
          <w:sz w:val="22"/>
          <w:szCs w:val="22"/>
        </w:rPr>
      </w:pPr>
    </w:p>
    <w:p w:rsidR="00777AF0" w:rsidRDefault="00B06D63">
      <w:pPr>
        <w:tabs>
          <w:tab w:val="left" w:pos="567"/>
        </w:tabs>
        <w:ind w:left="567" w:hanging="567"/>
        <w:jc w:val="both"/>
        <w:rPr>
          <w:rFonts w:ascii="Arial" w:hAnsi="Arial"/>
          <w:sz w:val="22"/>
          <w:szCs w:val="22"/>
        </w:rPr>
      </w:pPr>
      <w:r>
        <w:rPr>
          <w:rFonts w:ascii="Arial" w:hAnsi="Arial"/>
          <w:sz w:val="22"/>
          <w:szCs w:val="22"/>
        </w:rPr>
        <w:t>4.      S</w:t>
      </w:r>
      <w:r w:rsidR="00777AF0">
        <w:rPr>
          <w:rFonts w:ascii="Arial" w:hAnsi="Arial"/>
          <w:sz w:val="22"/>
          <w:szCs w:val="22"/>
        </w:rPr>
        <w:t xml:space="preserve">ingle serves and shots will </w:t>
      </w:r>
      <w:r>
        <w:rPr>
          <w:rFonts w:ascii="Arial" w:hAnsi="Arial"/>
          <w:sz w:val="22"/>
          <w:szCs w:val="22"/>
        </w:rPr>
        <w:t>not be displayed</w:t>
      </w:r>
      <w:r w:rsidR="00777AF0">
        <w:rPr>
          <w:rFonts w:ascii="Arial" w:hAnsi="Arial"/>
          <w:sz w:val="22"/>
          <w:szCs w:val="22"/>
        </w:rPr>
        <w:t xml:space="preserve"> from the front of counter.</w:t>
      </w:r>
    </w:p>
    <w:p w:rsidR="00777AF0" w:rsidRDefault="00777AF0">
      <w:pPr>
        <w:tabs>
          <w:tab w:val="left" w:pos="567"/>
        </w:tabs>
        <w:ind w:left="567" w:hanging="567"/>
        <w:jc w:val="both"/>
        <w:rPr>
          <w:rFonts w:ascii="Arial" w:hAnsi="Arial"/>
          <w:sz w:val="22"/>
          <w:szCs w:val="22"/>
        </w:rPr>
      </w:pPr>
    </w:p>
    <w:p w:rsidR="00777AF0" w:rsidRPr="00277BF0" w:rsidRDefault="00777AF0">
      <w:pPr>
        <w:tabs>
          <w:tab w:val="left" w:pos="567"/>
        </w:tabs>
        <w:ind w:left="567" w:hanging="567"/>
        <w:jc w:val="both"/>
        <w:rPr>
          <w:rFonts w:ascii="Arial" w:hAnsi="Arial"/>
          <w:sz w:val="22"/>
          <w:szCs w:val="22"/>
        </w:rPr>
      </w:pPr>
      <w:r>
        <w:rPr>
          <w:rFonts w:ascii="Arial" w:hAnsi="Arial"/>
          <w:sz w:val="22"/>
          <w:szCs w:val="22"/>
        </w:rPr>
        <w:t>5.      The whole of the premise is to be designated as a Supervised area.</w:t>
      </w:r>
    </w:p>
    <w:p w:rsidR="00521FF5" w:rsidRPr="00277BF0" w:rsidRDefault="00521FF5">
      <w:pPr>
        <w:tabs>
          <w:tab w:val="left" w:pos="567"/>
        </w:tabs>
        <w:jc w:val="both"/>
        <w:rPr>
          <w:rFonts w:ascii="Arial" w:hAnsi="Arial"/>
          <w:sz w:val="22"/>
          <w:szCs w:val="22"/>
        </w:rPr>
      </w:pPr>
    </w:p>
    <w:p w:rsidR="00777AF0" w:rsidRDefault="00777AF0">
      <w:pPr>
        <w:tabs>
          <w:tab w:val="left" w:pos="567"/>
        </w:tabs>
        <w:jc w:val="both"/>
        <w:rPr>
          <w:rFonts w:ascii="Arial" w:hAnsi="Arial"/>
          <w:sz w:val="22"/>
          <w:szCs w:val="22"/>
        </w:rPr>
      </w:pPr>
    </w:p>
    <w:p w:rsidR="00777AF0" w:rsidRDefault="00777AF0">
      <w:pPr>
        <w:tabs>
          <w:tab w:val="left" w:pos="567"/>
        </w:tabs>
        <w:jc w:val="both"/>
        <w:rPr>
          <w:rFonts w:ascii="Arial" w:hAnsi="Arial"/>
          <w:sz w:val="22"/>
          <w:szCs w:val="22"/>
        </w:rPr>
      </w:pPr>
    </w:p>
    <w:p w:rsidR="00777AF0" w:rsidRDefault="00777AF0">
      <w:pPr>
        <w:tabs>
          <w:tab w:val="left" w:pos="567"/>
        </w:tabs>
        <w:jc w:val="both"/>
        <w:rPr>
          <w:rFonts w:ascii="Arial" w:hAnsi="Arial"/>
          <w:sz w:val="22"/>
          <w:szCs w:val="22"/>
        </w:rPr>
      </w:pPr>
    </w:p>
    <w:p w:rsidR="00777AF0" w:rsidRDefault="00777AF0">
      <w:pPr>
        <w:tabs>
          <w:tab w:val="left" w:pos="567"/>
        </w:tabs>
        <w:jc w:val="both"/>
        <w:rPr>
          <w:rFonts w:ascii="Arial" w:hAnsi="Arial"/>
          <w:sz w:val="22"/>
          <w:szCs w:val="22"/>
        </w:rPr>
      </w:pPr>
    </w:p>
    <w:p w:rsidR="00521FF5" w:rsidRPr="00777AF0" w:rsidRDefault="00521FF5">
      <w:pPr>
        <w:tabs>
          <w:tab w:val="left" w:pos="567"/>
        </w:tabs>
        <w:jc w:val="both"/>
        <w:rPr>
          <w:rFonts w:ascii="Arial" w:hAnsi="Arial" w:cs="Arial"/>
          <w:b/>
          <w:sz w:val="22"/>
          <w:szCs w:val="22"/>
        </w:rPr>
      </w:pPr>
      <w:r w:rsidRPr="00D8580D">
        <w:rPr>
          <w:rFonts w:ascii="Arial" w:hAnsi="Arial"/>
          <w:sz w:val="22"/>
          <w:szCs w:val="22"/>
        </w:rPr>
        <w:t xml:space="preserve">Dated at Carterton this </w:t>
      </w:r>
      <w:r w:rsidR="00777AF0" w:rsidRPr="00777AF0">
        <w:rPr>
          <w:rFonts w:ascii="Arial" w:hAnsi="Arial" w:cs="Arial"/>
          <w:b/>
          <w:sz w:val="22"/>
          <w:szCs w:val="22"/>
        </w:rPr>
        <w:t>10th day of August 2015</w:t>
      </w:r>
    </w:p>
    <w:p w:rsidR="00521FF5" w:rsidRPr="00277BF0" w:rsidRDefault="00C90C25">
      <w:pPr>
        <w:tabs>
          <w:tab w:val="left" w:pos="567"/>
        </w:tabs>
        <w:jc w:val="both"/>
        <w:rPr>
          <w:rFonts w:ascii="Arial" w:hAnsi="Arial"/>
          <w:sz w:val="22"/>
          <w:szCs w:val="22"/>
        </w:rPr>
      </w:pPr>
      <w:r>
        <w:rPr>
          <w:rFonts w:ascii="Arial" w:hAnsi="Arial"/>
          <w:noProof/>
          <w:sz w:val="22"/>
          <w:szCs w:val="22"/>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9"/>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521FF5" w:rsidRPr="00277BF0" w:rsidRDefault="00521FF5">
      <w:pPr>
        <w:tabs>
          <w:tab w:val="left" w:pos="567"/>
        </w:tabs>
        <w:jc w:val="both"/>
        <w:rPr>
          <w:rFonts w:ascii="Arial" w:hAnsi="Arial"/>
          <w:sz w:val="22"/>
          <w:szCs w:val="22"/>
        </w:rPr>
      </w:pPr>
      <w:r w:rsidRPr="00277BF0">
        <w:rPr>
          <w:rFonts w:ascii="Arial" w:hAnsi="Arial"/>
          <w:sz w:val="22"/>
          <w:szCs w:val="22"/>
        </w:rPr>
        <w:t>_____________________</w:t>
      </w:r>
    </w:p>
    <w:p w:rsidR="00C90C25" w:rsidRDefault="00C90C25">
      <w:pPr>
        <w:tabs>
          <w:tab w:val="left" w:pos="567"/>
        </w:tabs>
        <w:jc w:val="both"/>
        <w:rPr>
          <w:rFonts w:ascii="Arial" w:hAnsi="Arial"/>
          <w:sz w:val="22"/>
          <w:szCs w:val="22"/>
        </w:rPr>
      </w:pPr>
      <w:r>
        <w:rPr>
          <w:rFonts w:ascii="Arial" w:hAnsi="Arial"/>
          <w:sz w:val="22"/>
          <w:szCs w:val="22"/>
        </w:rPr>
        <w:t xml:space="preserve">Elaine Brazendale </w:t>
      </w:r>
    </w:p>
    <w:p w:rsidR="00521FF5" w:rsidRPr="00277BF0" w:rsidRDefault="00521FF5">
      <w:pPr>
        <w:tabs>
          <w:tab w:val="left" w:pos="567"/>
        </w:tabs>
        <w:jc w:val="both"/>
        <w:rPr>
          <w:rFonts w:ascii="Arial" w:hAnsi="Arial"/>
          <w:sz w:val="22"/>
          <w:szCs w:val="22"/>
        </w:rPr>
      </w:pPr>
      <w:r>
        <w:rPr>
          <w:rFonts w:ascii="Arial" w:hAnsi="Arial"/>
          <w:sz w:val="22"/>
          <w:szCs w:val="22"/>
        </w:rPr>
        <w:t>Chairperson</w:t>
      </w:r>
    </w:p>
    <w:p w:rsidR="00521FF5" w:rsidRPr="00277BF0" w:rsidRDefault="00521FF5">
      <w:pPr>
        <w:tabs>
          <w:tab w:val="left" w:pos="567"/>
        </w:tabs>
        <w:jc w:val="both"/>
        <w:rPr>
          <w:rFonts w:ascii="Arial" w:hAnsi="Arial"/>
          <w:sz w:val="22"/>
          <w:szCs w:val="22"/>
        </w:rPr>
      </w:pPr>
      <w:r>
        <w:rPr>
          <w:rFonts w:ascii="Arial" w:hAnsi="Arial"/>
          <w:b/>
          <w:sz w:val="22"/>
          <w:szCs w:val="22"/>
        </w:rPr>
        <w:t>Carterton</w:t>
      </w:r>
      <w:r w:rsidRPr="00277BF0">
        <w:rPr>
          <w:rFonts w:ascii="Arial" w:hAnsi="Arial"/>
          <w:b/>
          <w:sz w:val="22"/>
          <w:szCs w:val="22"/>
        </w:rPr>
        <w:t xml:space="preserve"> District Licensing Committee</w:t>
      </w:r>
    </w:p>
    <w:sectPr w:rsidR="00521FF5" w:rsidRPr="00277BF0" w:rsidSect="003F66DF">
      <w:headerReference w:type="default" r:id="rId10"/>
      <w:headerReference w:type="first" r:id="rId11"/>
      <w:pgSz w:w="11907" w:h="16834"/>
      <w:pgMar w:top="851" w:right="1418"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7DA" w:rsidRDefault="002377DA">
      <w:r>
        <w:separator/>
      </w:r>
    </w:p>
  </w:endnote>
  <w:endnote w:type="continuationSeparator" w:id="0">
    <w:p w:rsidR="002377DA" w:rsidRDefault="0023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7DA" w:rsidRDefault="002377DA">
      <w:r>
        <w:separator/>
      </w:r>
    </w:p>
  </w:footnote>
  <w:footnote w:type="continuationSeparator" w:id="0">
    <w:p w:rsidR="002377DA" w:rsidRDefault="00237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F5" w:rsidRDefault="00167ED3">
    <w:pPr>
      <w:pStyle w:val="Header"/>
      <w:jc w:val="center"/>
    </w:pPr>
    <w:r>
      <w:rPr>
        <w:rFonts w:ascii="Arial" w:hAnsi="Arial"/>
      </w:rPr>
      <w:fldChar w:fldCharType="begin"/>
    </w:r>
    <w:r w:rsidR="00521FF5">
      <w:rPr>
        <w:rFonts w:ascii="Arial" w:hAnsi="Arial"/>
      </w:rPr>
      <w:instrText>page \* arabic</w:instrText>
    </w:r>
    <w:r>
      <w:rPr>
        <w:rFonts w:ascii="Arial" w:hAnsi="Arial"/>
      </w:rPr>
      <w:fldChar w:fldCharType="separate"/>
    </w:r>
    <w:r w:rsidR="00C45D7D">
      <w:rPr>
        <w:rFonts w:ascii="Arial" w:hAnsi="Arial"/>
        <w:noProof/>
      </w:rPr>
      <w:t>2</w:t>
    </w:r>
    <w:r>
      <w:rPr>
        <w:rFonts w:ascii="Arial" w:hAnsi="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F5" w:rsidRPr="00C53E51" w:rsidRDefault="00521FF5" w:rsidP="00401F81">
    <w:pPr>
      <w:tabs>
        <w:tab w:val="left" w:pos="567"/>
        <w:tab w:val="left" w:pos="5387"/>
      </w:tabs>
      <w:jc w:val="right"/>
      <w:rPr>
        <w:rFonts w:ascii="Arial" w:hAnsi="Arial"/>
        <w:sz w:val="16"/>
        <w:szCs w:val="16"/>
      </w:rPr>
    </w:pPr>
    <w:r w:rsidRPr="00C53E51">
      <w:rPr>
        <w:rFonts w:ascii="Arial" w:hAnsi="Arial"/>
        <w:sz w:val="16"/>
        <w:szCs w:val="16"/>
      </w:rPr>
      <w:t xml:space="preserve">NCS ref: </w:t>
    </w:r>
    <w:r w:rsidR="00777AF0">
      <w:rPr>
        <w:rFonts w:ascii="Arial" w:hAnsi="Arial"/>
        <w:sz w:val="16"/>
        <w:szCs w:val="16"/>
      </w:rPr>
      <w:t>OF0031</w:t>
    </w:r>
  </w:p>
  <w:p w:rsidR="00521FF5" w:rsidRPr="00D8580D" w:rsidRDefault="00521FF5" w:rsidP="00D8580D">
    <w:pPr>
      <w:tabs>
        <w:tab w:val="left" w:pos="567"/>
        <w:tab w:val="left" w:pos="5387"/>
      </w:tabs>
      <w:jc w:val="right"/>
      <w:rPr>
        <w:rFonts w:ascii="Arial" w:hAnsi="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28"/>
    <w:multiLevelType w:val="singleLevel"/>
    <w:tmpl w:val="08090001"/>
    <w:lvl w:ilvl="0">
      <w:start w:val="4"/>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4742F"/>
    <w:rsid w:val="00147499"/>
    <w:rsid w:val="00167ED3"/>
    <w:rsid w:val="001E2A35"/>
    <w:rsid w:val="00212F46"/>
    <w:rsid w:val="002377DA"/>
    <w:rsid w:val="00277BF0"/>
    <w:rsid w:val="00295382"/>
    <w:rsid w:val="002C5E23"/>
    <w:rsid w:val="003F66DF"/>
    <w:rsid w:val="00401F81"/>
    <w:rsid w:val="004C69E9"/>
    <w:rsid w:val="0051766F"/>
    <w:rsid w:val="00521F22"/>
    <w:rsid w:val="00521FF5"/>
    <w:rsid w:val="005464BD"/>
    <w:rsid w:val="00587ED7"/>
    <w:rsid w:val="00664B81"/>
    <w:rsid w:val="006C4573"/>
    <w:rsid w:val="006C73F6"/>
    <w:rsid w:val="007265E9"/>
    <w:rsid w:val="00730775"/>
    <w:rsid w:val="007409CC"/>
    <w:rsid w:val="00766C00"/>
    <w:rsid w:val="00777AF0"/>
    <w:rsid w:val="007E7FD6"/>
    <w:rsid w:val="00805BD2"/>
    <w:rsid w:val="00825DA5"/>
    <w:rsid w:val="00854683"/>
    <w:rsid w:val="00855170"/>
    <w:rsid w:val="008C47D8"/>
    <w:rsid w:val="008D3E10"/>
    <w:rsid w:val="0091513E"/>
    <w:rsid w:val="00944822"/>
    <w:rsid w:val="009E6631"/>
    <w:rsid w:val="00A403D8"/>
    <w:rsid w:val="00AB3DBD"/>
    <w:rsid w:val="00B06D63"/>
    <w:rsid w:val="00B775EA"/>
    <w:rsid w:val="00BD6650"/>
    <w:rsid w:val="00C44EF8"/>
    <w:rsid w:val="00C45D7D"/>
    <w:rsid w:val="00C53E51"/>
    <w:rsid w:val="00C90C25"/>
    <w:rsid w:val="00C93DAE"/>
    <w:rsid w:val="00CC4ADC"/>
    <w:rsid w:val="00CF470A"/>
    <w:rsid w:val="00D4742F"/>
    <w:rsid w:val="00D47A62"/>
    <w:rsid w:val="00D8580D"/>
    <w:rsid w:val="00D94466"/>
    <w:rsid w:val="00D9788F"/>
    <w:rsid w:val="00DD7A79"/>
    <w:rsid w:val="00DF2790"/>
    <w:rsid w:val="00E201F7"/>
    <w:rsid w:val="00E448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66DF"/>
    <w:rPr>
      <w:rFonts w:ascii="Book Antiqua" w:hAnsi="Book Antiqua"/>
      <w:sz w:val="24"/>
      <w:szCs w:val="20"/>
      <w:lang w:eastAsia="en-US"/>
    </w:rPr>
  </w:style>
  <w:style w:type="paragraph" w:styleId="Heading1">
    <w:name w:val="heading 1"/>
    <w:basedOn w:val="Normal"/>
    <w:next w:val="Normal"/>
    <w:link w:val="Heading1Char"/>
    <w:uiPriority w:val="99"/>
    <w:qFormat/>
    <w:rsid w:val="003F66DF"/>
    <w:pPr>
      <w:spacing w:before="240"/>
      <w:outlineLvl w:val="0"/>
    </w:pPr>
    <w:rPr>
      <w:rFonts w:ascii="Helv" w:hAnsi="Helv"/>
      <w:b/>
      <w:u w:val="single"/>
    </w:rPr>
  </w:style>
  <w:style w:type="paragraph" w:styleId="Heading2">
    <w:name w:val="heading 2"/>
    <w:basedOn w:val="Normal"/>
    <w:next w:val="Normal"/>
    <w:link w:val="Heading2Char"/>
    <w:uiPriority w:val="99"/>
    <w:qFormat/>
    <w:rsid w:val="003F66DF"/>
    <w:pPr>
      <w:spacing w:before="120"/>
      <w:outlineLvl w:val="1"/>
    </w:pPr>
    <w:rPr>
      <w:rFonts w:ascii="Helv" w:hAnsi="Helv"/>
      <w:b/>
    </w:rPr>
  </w:style>
  <w:style w:type="paragraph" w:styleId="Heading3">
    <w:name w:val="heading 3"/>
    <w:basedOn w:val="Normal"/>
    <w:next w:val="NormalIndent"/>
    <w:link w:val="Heading3Char"/>
    <w:uiPriority w:val="99"/>
    <w:qFormat/>
    <w:rsid w:val="003F66DF"/>
    <w:pPr>
      <w:ind w:left="360"/>
      <w:outlineLvl w:val="2"/>
    </w:pPr>
    <w:rPr>
      <w:rFonts w:ascii="Tms Rmn" w:hAnsi="Tms Rmn"/>
      <w:b/>
    </w:rPr>
  </w:style>
  <w:style w:type="paragraph" w:styleId="Heading4">
    <w:name w:val="heading 4"/>
    <w:basedOn w:val="Normal"/>
    <w:next w:val="NormalIndent"/>
    <w:link w:val="Heading4Char"/>
    <w:uiPriority w:val="99"/>
    <w:qFormat/>
    <w:rsid w:val="003F66DF"/>
    <w:pPr>
      <w:ind w:left="360"/>
      <w:outlineLvl w:val="3"/>
    </w:pPr>
    <w:rPr>
      <w:rFonts w:ascii="Tms Rmn" w:hAnsi="Tms Rmn"/>
      <w:u w:val="single"/>
    </w:rPr>
  </w:style>
  <w:style w:type="paragraph" w:styleId="Heading5">
    <w:name w:val="heading 5"/>
    <w:basedOn w:val="Normal"/>
    <w:next w:val="NormalIndent"/>
    <w:link w:val="Heading5Char"/>
    <w:uiPriority w:val="99"/>
    <w:qFormat/>
    <w:rsid w:val="003F66DF"/>
    <w:pPr>
      <w:ind w:left="720"/>
      <w:outlineLvl w:val="4"/>
    </w:pPr>
    <w:rPr>
      <w:rFonts w:ascii="Tms Rmn" w:hAnsi="Tms Rmn"/>
      <w:b/>
      <w:sz w:val="20"/>
    </w:rPr>
  </w:style>
  <w:style w:type="paragraph" w:styleId="Heading6">
    <w:name w:val="heading 6"/>
    <w:basedOn w:val="Normal"/>
    <w:next w:val="NormalIndent"/>
    <w:link w:val="Heading6Char"/>
    <w:uiPriority w:val="99"/>
    <w:qFormat/>
    <w:rsid w:val="003F66DF"/>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3F66DF"/>
    <w:pPr>
      <w:ind w:left="720"/>
      <w:outlineLvl w:val="6"/>
    </w:pPr>
    <w:rPr>
      <w:rFonts w:ascii="Tms Rmn" w:hAnsi="Tms Rmn"/>
      <w:i/>
      <w:sz w:val="20"/>
    </w:rPr>
  </w:style>
  <w:style w:type="paragraph" w:styleId="Heading8">
    <w:name w:val="heading 8"/>
    <w:basedOn w:val="Normal"/>
    <w:next w:val="NormalIndent"/>
    <w:link w:val="Heading8Char"/>
    <w:uiPriority w:val="99"/>
    <w:qFormat/>
    <w:rsid w:val="003F66DF"/>
    <w:pPr>
      <w:ind w:left="720"/>
      <w:outlineLvl w:val="7"/>
    </w:pPr>
    <w:rPr>
      <w:rFonts w:ascii="Tms Rmn" w:hAnsi="Tms Rmn"/>
      <w:i/>
      <w:sz w:val="20"/>
    </w:rPr>
  </w:style>
  <w:style w:type="paragraph" w:styleId="Heading9">
    <w:name w:val="heading 9"/>
    <w:basedOn w:val="Normal"/>
    <w:next w:val="NormalIndent"/>
    <w:link w:val="Heading9Char"/>
    <w:uiPriority w:val="99"/>
    <w:qFormat/>
    <w:rsid w:val="003F66DF"/>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64B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464B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5464B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5464B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5464B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5464BD"/>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464B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464B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5464BD"/>
    <w:rPr>
      <w:rFonts w:ascii="Cambria" w:hAnsi="Cambria" w:cs="Times New Roman"/>
      <w:lang w:eastAsia="en-US"/>
    </w:rPr>
  </w:style>
  <w:style w:type="paragraph" w:styleId="NormalIndent">
    <w:name w:val="Normal Indent"/>
    <w:basedOn w:val="Normal"/>
    <w:uiPriority w:val="99"/>
    <w:rsid w:val="003F66DF"/>
    <w:pPr>
      <w:ind w:left="720"/>
    </w:pPr>
  </w:style>
  <w:style w:type="paragraph" w:styleId="Header">
    <w:name w:val="header"/>
    <w:basedOn w:val="Normal"/>
    <w:link w:val="HeaderChar"/>
    <w:uiPriority w:val="99"/>
    <w:rsid w:val="003F66DF"/>
    <w:pPr>
      <w:tabs>
        <w:tab w:val="center" w:pos="4819"/>
        <w:tab w:val="right" w:pos="9071"/>
      </w:tabs>
    </w:pPr>
  </w:style>
  <w:style w:type="character" w:customStyle="1" w:styleId="HeaderChar">
    <w:name w:val="Header Char"/>
    <w:basedOn w:val="DefaultParagraphFont"/>
    <w:link w:val="Header"/>
    <w:uiPriority w:val="99"/>
    <w:locked/>
    <w:rsid w:val="00D8580D"/>
    <w:rPr>
      <w:rFonts w:ascii="Book Antiqua" w:hAnsi="Book Antiqua" w:cs="Times New Roman"/>
      <w:sz w:val="24"/>
      <w:lang w:eastAsia="en-US"/>
    </w:rPr>
  </w:style>
  <w:style w:type="character" w:styleId="FootnoteReference">
    <w:name w:val="footnote reference"/>
    <w:basedOn w:val="DefaultParagraphFont"/>
    <w:uiPriority w:val="99"/>
    <w:semiHidden/>
    <w:rsid w:val="003F66DF"/>
    <w:rPr>
      <w:rFonts w:cs="Times New Roman"/>
      <w:position w:val="6"/>
      <w:sz w:val="16"/>
    </w:rPr>
  </w:style>
  <w:style w:type="paragraph" w:styleId="FootnoteText">
    <w:name w:val="footnote text"/>
    <w:basedOn w:val="Normal"/>
    <w:link w:val="FootnoteTextChar"/>
    <w:uiPriority w:val="99"/>
    <w:semiHidden/>
    <w:rsid w:val="003F66DF"/>
    <w:rPr>
      <w:sz w:val="20"/>
    </w:rPr>
  </w:style>
  <w:style w:type="character" w:customStyle="1" w:styleId="FootnoteTextChar">
    <w:name w:val="Footnote Text Char"/>
    <w:basedOn w:val="DefaultParagraphFont"/>
    <w:link w:val="FootnoteText"/>
    <w:uiPriority w:val="99"/>
    <w:semiHidden/>
    <w:locked/>
    <w:rsid w:val="005464BD"/>
    <w:rPr>
      <w:rFonts w:ascii="Book Antiqua" w:hAnsi="Book Antiqua" w:cs="Times New Roman"/>
      <w:sz w:val="20"/>
      <w:szCs w:val="20"/>
      <w:lang w:eastAsia="en-US"/>
    </w:rPr>
  </w:style>
  <w:style w:type="paragraph" w:styleId="Footer">
    <w:name w:val="footer"/>
    <w:basedOn w:val="Normal"/>
    <w:link w:val="FooterChar"/>
    <w:uiPriority w:val="99"/>
    <w:rsid w:val="003F66DF"/>
    <w:pPr>
      <w:tabs>
        <w:tab w:val="center" w:pos="4153"/>
        <w:tab w:val="right" w:pos="8306"/>
      </w:tabs>
    </w:pPr>
  </w:style>
  <w:style w:type="character" w:customStyle="1" w:styleId="FooterChar">
    <w:name w:val="Footer Char"/>
    <w:basedOn w:val="DefaultParagraphFont"/>
    <w:link w:val="Footer"/>
    <w:uiPriority w:val="99"/>
    <w:semiHidden/>
    <w:locked/>
    <w:rsid w:val="005464BD"/>
    <w:rPr>
      <w:rFonts w:ascii="Book Antiqua" w:hAnsi="Book Antiqua" w:cs="Times New Roman"/>
      <w:sz w:val="20"/>
      <w:szCs w:val="20"/>
      <w:lang w:eastAsia="en-US"/>
    </w:rPr>
  </w:style>
  <w:style w:type="paragraph" w:styleId="BalloonText">
    <w:name w:val="Balloon Text"/>
    <w:basedOn w:val="Normal"/>
    <w:link w:val="BalloonTextChar"/>
    <w:uiPriority w:val="99"/>
    <w:rsid w:val="00D8580D"/>
    <w:rPr>
      <w:rFonts w:ascii="Tahoma" w:hAnsi="Tahoma" w:cs="Tahoma"/>
      <w:sz w:val="16"/>
      <w:szCs w:val="16"/>
    </w:rPr>
  </w:style>
  <w:style w:type="character" w:customStyle="1" w:styleId="BalloonTextChar">
    <w:name w:val="Balloon Text Char"/>
    <w:basedOn w:val="DefaultParagraphFont"/>
    <w:link w:val="BalloonText"/>
    <w:uiPriority w:val="99"/>
    <w:locked/>
    <w:rsid w:val="00D8580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off%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 licence decision template</Template>
  <TotalTime>6</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LLAdec 8 (general – off)</vt:lpstr>
    </vt:vector>
  </TitlesOfParts>
  <Company>HP</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 8 (general – off)</dc:title>
  <dc:creator>Brazendale</dc:creator>
  <cp:lastModifiedBy>Admin</cp:lastModifiedBy>
  <cp:revision>2</cp:revision>
  <cp:lastPrinted>2014-04-22T18:58:00Z</cp:lastPrinted>
  <dcterms:created xsi:type="dcterms:W3CDTF">2015-08-09T23:10:00Z</dcterms:created>
  <dcterms:modified xsi:type="dcterms:W3CDTF">2015-08-09T23:10:00Z</dcterms:modified>
</cp:coreProperties>
</file>